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bookmarkStart w:id="3" w:name="specVersion"/>
            <w:r>
              <w:rPr>
                <w:rFonts w:hint="eastAsia" w:eastAsiaTheme="minorEastAsia"/>
                <w:lang w:val="en-US" w:eastAsia="zh-CN"/>
              </w:rPr>
              <w:t>1</w:t>
            </w:r>
            <w:r>
              <w:rPr>
                <w:rFonts w:eastAsiaTheme="minorEastAsia"/>
              </w:rPr>
              <w:t>.</w:t>
            </w:r>
            <w:r>
              <w:rPr>
                <w:rFonts w:eastAsiaTheme="minorEastAsia"/>
                <w:lang w:val="en-US" w:eastAsia="zh-CN"/>
              </w:rPr>
              <w:t>2</w:t>
            </w:r>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w:t>
            </w:r>
            <w:r>
              <w:rPr>
                <w:rFonts w:hint="eastAsia" w:eastAsiaTheme="minorEastAsia"/>
                <w:sz w:val="32"/>
                <w:lang w:val="en-US" w:eastAsia="zh-CN"/>
              </w:rPr>
              <w:t>4</w:t>
            </w:r>
            <w:r>
              <w:rPr>
                <w:rFonts w:eastAsiaTheme="minorEastAsia"/>
                <w:sz w:val="32"/>
              </w:rPr>
              <w:t>-</w:t>
            </w:r>
            <w:bookmarkEnd w:id="4"/>
            <w:r>
              <w:rPr>
                <w:rFonts w:hint="eastAsia" w:eastAsiaTheme="minorEastAsia"/>
                <w:sz w:val="32"/>
                <w:lang w:val="en-US" w:eastAsia="zh-CN"/>
              </w:rPr>
              <w:t>0</w:t>
            </w:r>
            <w:r>
              <w:rPr>
                <w:rFonts w:eastAsiaTheme="minorEastAsia"/>
                <w:sz w:val="32"/>
                <w:lang w:val="en-US" w:eastAsia="zh-CN"/>
              </w:rPr>
              <w:t>3</w:t>
            </w:r>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5"/>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9"/>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6"/>
              <w:framePr w:wrap="auto" w:vAnchor="margin" w:hAnchor="text" w:yAlign="inline"/>
              <w:rPr>
                <w:rFonts w:eastAsiaTheme="minorEastAsia"/>
              </w:rPr>
            </w:pPr>
            <w:r>
              <w:rPr>
                <w:rFonts w:eastAsiaTheme="minorEastAsia"/>
              </w:rPr>
              <w:t>3rd Generation Partnership Project;</w:t>
            </w:r>
          </w:p>
          <w:p>
            <w:pPr>
              <w:pStyle w:val="56"/>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6"/>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6"/>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6"/>
              <w:framePr w:wrap="auto" w:vAnchor="margin" w:hAnchor="text" w:yAlign="inline"/>
              <w:rPr>
                <w:rFonts w:eastAsiaTheme="minorEastAsia"/>
                <w:i/>
                <w:sz w:val="28"/>
              </w:rPr>
            </w:pPr>
            <w:r>
              <w:rPr>
                <w:rFonts w:eastAsiaTheme="minorEastAsia"/>
              </w:rPr>
              <w:t xml:space="preserve"> (</w:t>
            </w:r>
            <w:r>
              <w:rPr>
                <w:rStyle w:val="36"/>
                <w:rFonts w:eastAsiaTheme="minorEastAsia"/>
              </w:rPr>
              <w:t xml:space="preserve">Release </w:t>
            </w:r>
            <w:bookmarkStart w:id="7" w:name="specRelease"/>
            <w:r>
              <w:rPr>
                <w:rStyle w:val="36"/>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7"/>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7"/>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9"/>
              <w:rPr>
                <w:rFonts w:eastAsiaTheme="minorEastAsia"/>
              </w:rPr>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8"/>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8"/>
              <w:pBdr>
                <w:bottom w:val="single" w:color="auto" w:sz="6" w:space="1"/>
              </w:pBdr>
              <w:ind w:left="2835" w:right="2835"/>
              <w:jc w:val="center"/>
              <w:rPr>
                <w:rFonts w:eastAsiaTheme="minorEastAsia"/>
              </w:rPr>
            </w:pPr>
            <w:r>
              <w:rPr>
                <w:rFonts w:eastAsiaTheme="minorEastAsia"/>
              </w:rPr>
              <w:t>Postal address</w:t>
            </w:r>
          </w:p>
          <w:p>
            <w:pPr>
              <w:pStyle w:val="48"/>
              <w:ind w:left="2835" w:right="2835"/>
              <w:jc w:val="center"/>
              <w:rPr>
                <w:rFonts w:ascii="Arial" w:hAnsi="Arial" w:eastAsiaTheme="minorEastAsia"/>
                <w:sz w:val="18"/>
              </w:rPr>
            </w:pPr>
          </w:p>
          <w:p>
            <w:pPr>
              <w:pStyle w:val="48"/>
              <w:pBdr>
                <w:bottom w:val="single" w:color="auto" w:sz="6" w:space="1"/>
              </w:pBdr>
              <w:spacing w:before="240"/>
              <w:ind w:left="2835" w:right="2835"/>
              <w:jc w:val="center"/>
              <w:rPr>
                <w:rFonts w:eastAsiaTheme="minorEastAsia"/>
              </w:rPr>
            </w:pPr>
            <w:r>
              <w:rPr>
                <w:rFonts w:eastAsiaTheme="minorEastAsia"/>
              </w:rPr>
              <w:t>3GPP support office address</w:t>
            </w:r>
          </w:p>
          <w:p>
            <w:pPr>
              <w:pStyle w:val="48"/>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8"/>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8"/>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8"/>
              <w:pBdr>
                <w:bottom w:val="single" w:color="auto" w:sz="6" w:space="1"/>
              </w:pBdr>
              <w:spacing w:before="240"/>
              <w:ind w:left="2835" w:right="2835"/>
              <w:jc w:val="center"/>
              <w:rPr>
                <w:rFonts w:eastAsiaTheme="minorEastAsia"/>
              </w:rPr>
            </w:pPr>
            <w:r>
              <w:rPr>
                <w:rFonts w:eastAsiaTheme="minorEastAsia"/>
              </w:rPr>
              <w:t>Internet</w:t>
            </w:r>
          </w:p>
          <w:p>
            <w:pPr>
              <w:pStyle w:val="48"/>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8"/>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8"/>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8"/>
              <w:jc w:val="center"/>
              <w:rPr>
                <w:rFonts w:eastAsiaTheme="minorEastAsia"/>
              </w:rPr>
            </w:pPr>
          </w:p>
          <w:p>
            <w:pPr>
              <w:pStyle w:val="48"/>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8"/>
              <w:jc w:val="center"/>
              <w:rPr>
                <w:rFonts w:eastAsiaTheme="minorEastAsia"/>
                <w:sz w:val="18"/>
              </w:rPr>
            </w:pPr>
            <w:r>
              <w:rPr>
                <w:rFonts w:eastAsiaTheme="minorEastAsia"/>
                <w:sz w:val="18"/>
              </w:rPr>
              <w:t>All rights reserved.</w:t>
            </w:r>
          </w:p>
          <w:p>
            <w:pPr>
              <w:pStyle w:val="48"/>
              <w:rPr>
                <w:rFonts w:eastAsiaTheme="minorEastAsia"/>
                <w:sz w:val="18"/>
              </w:rPr>
            </w:pPr>
          </w:p>
          <w:p>
            <w:pPr>
              <w:pStyle w:val="48"/>
              <w:rPr>
                <w:rFonts w:eastAsiaTheme="minorEastAsia"/>
                <w:sz w:val="18"/>
              </w:rPr>
            </w:pPr>
            <w:r>
              <w:rPr>
                <w:rFonts w:eastAsiaTheme="minorEastAsia"/>
                <w:sz w:val="18"/>
              </w:rPr>
              <w:t>UMTS™ is a Trade Mark of ETSI registered for the benefit of its members</w:t>
            </w:r>
          </w:p>
          <w:p>
            <w:pPr>
              <w:pStyle w:val="48"/>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8"/>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8"/>
        <w:ind w:left="800"/>
      </w:pPr>
      <w:r>
        <w:br w:type="page"/>
      </w:r>
      <w:bookmarkStart w:id="14" w:name="tableOfContents"/>
      <w:bookmarkEnd w:id="14"/>
      <w:r>
        <w:t>Contents</w:t>
      </w:r>
    </w:p>
    <w:p>
      <w:pPr>
        <w:pStyle w:val="21"/>
        <w:tabs>
          <w:tab w:val="right" w:leader="dot" w:pos="9641"/>
          <w:tab w:val="clear" w:pos="9639"/>
        </w:tabs>
      </w:pPr>
      <w:r>
        <w:fldChar w:fldCharType="begin"/>
      </w:r>
      <w:r>
        <w:instrText xml:space="preserve">TOC \o "1-5" \f \h \u </w:instrText>
      </w:r>
      <w:r>
        <w:fldChar w:fldCharType="separate"/>
      </w:r>
      <w:r>
        <w:fldChar w:fldCharType="begin"/>
      </w:r>
      <w:r>
        <w:instrText xml:space="preserve"> HYPERLINK \l _Toc29773 </w:instrText>
      </w:r>
      <w:r>
        <w:fldChar w:fldCharType="separate"/>
      </w:r>
      <w:r>
        <w:t>Foreword</w:t>
      </w:r>
      <w:r>
        <w:tab/>
      </w:r>
      <w:r>
        <w:fldChar w:fldCharType="begin"/>
      </w:r>
      <w:r>
        <w:instrText xml:space="preserve"> PAGEREF _Toc29773 \h </w:instrText>
      </w:r>
      <w:r>
        <w:fldChar w:fldCharType="separate"/>
      </w:r>
      <w:r>
        <w:t>6</w:t>
      </w:r>
      <w:r>
        <w:fldChar w:fldCharType="end"/>
      </w:r>
      <w:r>
        <w:fldChar w:fldCharType="end"/>
      </w:r>
    </w:p>
    <w:p>
      <w:pPr>
        <w:pStyle w:val="21"/>
        <w:tabs>
          <w:tab w:val="right" w:pos="800"/>
          <w:tab w:val="right" w:leader="dot" w:pos="9641"/>
          <w:tab w:val="clear" w:pos="9639"/>
        </w:tabs>
      </w:pPr>
      <w:r>
        <w:fldChar w:fldCharType="begin"/>
      </w:r>
      <w:r>
        <w:instrText xml:space="preserve"> HYPERLINK \l _Toc30845 </w:instrText>
      </w:r>
      <w:r>
        <w:fldChar w:fldCharType="separate"/>
      </w:r>
      <w:r>
        <w:t>1</w:t>
      </w:r>
      <w:r>
        <w:tab/>
      </w:r>
      <w:r>
        <w:t>Scope</w:t>
      </w:r>
      <w:r>
        <w:tab/>
      </w:r>
      <w:r>
        <w:fldChar w:fldCharType="begin"/>
      </w:r>
      <w:r>
        <w:instrText xml:space="preserve"> PAGEREF _Toc30845 \h </w:instrText>
      </w:r>
      <w:r>
        <w:fldChar w:fldCharType="separate"/>
      </w:r>
      <w:r>
        <w:t>7</w:t>
      </w:r>
      <w:r>
        <w:fldChar w:fldCharType="end"/>
      </w:r>
      <w:r>
        <w:fldChar w:fldCharType="end"/>
      </w:r>
    </w:p>
    <w:p>
      <w:pPr>
        <w:pStyle w:val="21"/>
        <w:tabs>
          <w:tab w:val="right" w:pos="800"/>
          <w:tab w:val="right" w:leader="dot" w:pos="9641"/>
          <w:tab w:val="clear" w:pos="9639"/>
        </w:tabs>
      </w:pPr>
      <w:r>
        <w:fldChar w:fldCharType="begin"/>
      </w:r>
      <w:r>
        <w:instrText xml:space="preserve"> HYPERLINK \l _Toc20367 </w:instrText>
      </w:r>
      <w:r>
        <w:fldChar w:fldCharType="separate"/>
      </w:r>
      <w:r>
        <w:t>2</w:t>
      </w:r>
      <w:r>
        <w:tab/>
      </w:r>
      <w:r>
        <w:t>References</w:t>
      </w:r>
      <w:r>
        <w:tab/>
      </w:r>
      <w:r>
        <w:fldChar w:fldCharType="begin"/>
      </w:r>
      <w:r>
        <w:instrText xml:space="preserve"> PAGEREF _Toc20367 \h </w:instrText>
      </w:r>
      <w:r>
        <w:fldChar w:fldCharType="separate"/>
      </w:r>
      <w:r>
        <w:t>7</w:t>
      </w:r>
      <w:r>
        <w:fldChar w:fldCharType="end"/>
      </w:r>
      <w:r>
        <w:fldChar w:fldCharType="end"/>
      </w:r>
    </w:p>
    <w:p>
      <w:pPr>
        <w:pStyle w:val="21"/>
        <w:tabs>
          <w:tab w:val="right" w:pos="800"/>
          <w:tab w:val="right" w:leader="dot" w:pos="9641"/>
          <w:tab w:val="clear" w:pos="9639"/>
        </w:tabs>
      </w:pPr>
      <w:r>
        <w:fldChar w:fldCharType="begin"/>
      </w:r>
      <w:r>
        <w:instrText xml:space="preserve"> HYPERLINK \l _Toc24805 </w:instrText>
      </w:r>
      <w:r>
        <w:fldChar w:fldCharType="separate"/>
      </w:r>
      <w:r>
        <w:t>3</w:t>
      </w:r>
      <w:r>
        <w:tab/>
      </w:r>
      <w:r>
        <w:t>Definitions of terms, symbols and abbreviations</w:t>
      </w:r>
      <w:r>
        <w:tab/>
      </w:r>
      <w:r>
        <w:fldChar w:fldCharType="begin"/>
      </w:r>
      <w:r>
        <w:instrText xml:space="preserve"> PAGEREF _Toc24805 \h </w:instrText>
      </w:r>
      <w:r>
        <w:fldChar w:fldCharType="separate"/>
      </w:r>
      <w:r>
        <w:t>9</w:t>
      </w:r>
      <w:r>
        <w:fldChar w:fldCharType="end"/>
      </w:r>
      <w:r>
        <w:fldChar w:fldCharType="end"/>
      </w:r>
    </w:p>
    <w:p>
      <w:pPr>
        <w:pStyle w:val="20"/>
        <w:tabs>
          <w:tab w:val="right" w:pos="1200"/>
          <w:tab w:val="right" w:leader="dot" w:pos="9641"/>
          <w:tab w:val="clear" w:pos="9639"/>
        </w:tabs>
      </w:pPr>
      <w:r>
        <w:fldChar w:fldCharType="begin"/>
      </w:r>
      <w:r>
        <w:instrText xml:space="preserve"> HYPERLINK \l _Toc25843 </w:instrText>
      </w:r>
      <w:r>
        <w:fldChar w:fldCharType="separate"/>
      </w:r>
      <w:r>
        <w:t>3.1</w:t>
      </w:r>
      <w:r>
        <w:tab/>
      </w:r>
      <w:r>
        <w:t>Terms</w:t>
      </w:r>
      <w:r>
        <w:tab/>
      </w:r>
      <w:r>
        <w:fldChar w:fldCharType="begin"/>
      </w:r>
      <w:r>
        <w:instrText xml:space="preserve"> PAGEREF _Toc25843 \h </w:instrText>
      </w:r>
      <w:r>
        <w:fldChar w:fldCharType="separate"/>
      </w:r>
      <w:r>
        <w:t>9</w:t>
      </w:r>
      <w:r>
        <w:fldChar w:fldCharType="end"/>
      </w:r>
      <w:r>
        <w:fldChar w:fldCharType="end"/>
      </w:r>
    </w:p>
    <w:p>
      <w:pPr>
        <w:pStyle w:val="20"/>
        <w:tabs>
          <w:tab w:val="right" w:pos="1200"/>
          <w:tab w:val="right" w:leader="dot" w:pos="9641"/>
          <w:tab w:val="clear" w:pos="9639"/>
        </w:tabs>
      </w:pPr>
      <w:r>
        <w:fldChar w:fldCharType="begin"/>
      </w:r>
      <w:r>
        <w:instrText xml:space="preserve"> HYPERLINK \l _Toc32140 </w:instrText>
      </w:r>
      <w:r>
        <w:fldChar w:fldCharType="separate"/>
      </w:r>
      <w:r>
        <w:t>3.</w:t>
      </w:r>
      <w:r>
        <w:rPr>
          <w:rFonts w:hint="eastAsia"/>
          <w:lang w:eastAsia="zh-CN"/>
        </w:rPr>
        <w:t>2</w:t>
      </w:r>
      <w:r>
        <w:tab/>
      </w:r>
      <w:r>
        <w:t>Abbreviations</w:t>
      </w:r>
      <w:r>
        <w:tab/>
      </w:r>
      <w:r>
        <w:fldChar w:fldCharType="begin"/>
      </w:r>
      <w:r>
        <w:instrText xml:space="preserve"> PAGEREF _Toc32140 \h </w:instrText>
      </w:r>
      <w:r>
        <w:fldChar w:fldCharType="separate"/>
      </w:r>
      <w:r>
        <w:t>9</w:t>
      </w:r>
      <w:r>
        <w:fldChar w:fldCharType="end"/>
      </w:r>
      <w:r>
        <w:fldChar w:fldCharType="end"/>
      </w:r>
    </w:p>
    <w:p>
      <w:pPr>
        <w:pStyle w:val="21"/>
        <w:tabs>
          <w:tab w:val="right" w:pos="800"/>
          <w:tab w:val="right" w:leader="dot" w:pos="9641"/>
          <w:tab w:val="clear" w:pos="9639"/>
        </w:tabs>
      </w:pPr>
      <w:r>
        <w:fldChar w:fldCharType="begin"/>
      </w:r>
      <w:r>
        <w:instrText xml:space="preserve"> HYPERLINK \l _Toc7843 </w:instrText>
      </w:r>
      <w:r>
        <w:fldChar w:fldCharType="separate"/>
      </w:r>
      <w:r>
        <w:t>4</w:t>
      </w:r>
      <w:r>
        <w:tab/>
      </w:r>
      <w:r>
        <w:rPr>
          <w:rFonts w:hint="eastAsia"/>
          <w:lang w:eastAsia="zh-CN"/>
        </w:rPr>
        <w:t>General</w:t>
      </w:r>
      <w:r>
        <w:tab/>
      </w:r>
      <w:r>
        <w:fldChar w:fldCharType="begin"/>
      </w:r>
      <w:r>
        <w:instrText xml:space="preserve"> PAGEREF _Toc7843 \h </w:instrText>
      </w:r>
      <w:r>
        <w:fldChar w:fldCharType="separate"/>
      </w:r>
      <w:r>
        <w:t>10</w:t>
      </w:r>
      <w:r>
        <w:fldChar w:fldCharType="end"/>
      </w:r>
      <w:r>
        <w:fldChar w:fldCharType="end"/>
      </w:r>
    </w:p>
    <w:p>
      <w:pPr>
        <w:pStyle w:val="21"/>
        <w:tabs>
          <w:tab w:val="right" w:pos="800"/>
          <w:tab w:val="right" w:leader="dot" w:pos="9641"/>
          <w:tab w:val="clear" w:pos="9639"/>
        </w:tabs>
      </w:pPr>
      <w:r>
        <w:fldChar w:fldCharType="begin"/>
      </w:r>
      <w:r>
        <w:instrText xml:space="preserve"> HYPERLINK \l _Toc12072 </w:instrText>
      </w:r>
      <w:r>
        <w:fldChar w:fldCharType="separate"/>
      </w:r>
      <w:r>
        <w:rPr>
          <w:rFonts w:hint="eastAsia"/>
          <w:lang w:eastAsia="zh-CN"/>
        </w:rPr>
        <w:t>5</w:t>
      </w:r>
      <w:r>
        <w:tab/>
      </w:r>
      <w:r>
        <w:t>Functional entities</w:t>
      </w:r>
      <w:r>
        <w:tab/>
      </w:r>
      <w:r>
        <w:fldChar w:fldCharType="begin"/>
      </w:r>
      <w:r>
        <w:instrText xml:space="preserve"> PAGEREF _Toc12072 \h </w:instrText>
      </w:r>
      <w:r>
        <w:fldChar w:fldCharType="separate"/>
      </w:r>
      <w:r>
        <w:t>10</w:t>
      </w:r>
      <w:r>
        <w:fldChar w:fldCharType="end"/>
      </w:r>
      <w:r>
        <w:fldChar w:fldCharType="end"/>
      </w:r>
    </w:p>
    <w:p>
      <w:pPr>
        <w:pStyle w:val="20"/>
        <w:tabs>
          <w:tab w:val="right" w:pos="1200"/>
          <w:tab w:val="right" w:leader="dot" w:pos="9641"/>
          <w:tab w:val="clear" w:pos="9639"/>
        </w:tabs>
      </w:pPr>
      <w:r>
        <w:fldChar w:fldCharType="begin"/>
      </w:r>
      <w:r>
        <w:instrText xml:space="preserve"> HYPERLINK \l _Toc17646 </w:instrText>
      </w:r>
      <w:r>
        <w:fldChar w:fldCharType="separate"/>
      </w:r>
      <w:r>
        <w:rPr>
          <w:rFonts w:hint="eastAsia"/>
          <w:lang w:val="en-US" w:eastAsia="zh-CN"/>
        </w:rPr>
        <w:t>5.1</w:t>
      </w:r>
      <w:r>
        <w:tab/>
      </w:r>
      <w:r>
        <w:rPr>
          <w:rFonts w:hint="eastAsia"/>
          <w:lang w:eastAsia="zh-CN"/>
        </w:rPr>
        <w:t>General</w:t>
      </w:r>
      <w:r>
        <w:tab/>
      </w:r>
      <w:r>
        <w:fldChar w:fldCharType="begin"/>
      </w:r>
      <w:r>
        <w:instrText xml:space="preserve"> PAGEREF _Toc17646 \h </w:instrText>
      </w:r>
      <w:r>
        <w:fldChar w:fldCharType="separate"/>
      </w:r>
      <w:r>
        <w:t>10</w:t>
      </w:r>
      <w:r>
        <w:fldChar w:fldCharType="end"/>
      </w:r>
      <w:r>
        <w:fldChar w:fldCharType="end"/>
      </w:r>
    </w:p>
    <w:p>
      <w:pPr>
        <w:pStyle w:val="20"/>
        <w:tabs>
          <w:tab w:val="right" w:leader="dot" w:pos="9641"/>
          <w:tab w:val="clear" w:pos="9639"/>
        </w:tabs>
      </w:pPr>
      <w:r>
        <w:fldChar w:fldCharType="begin"/>
      </w:r>
      <w:r>
        <w:instrText xml:space="preserve"> HYPERLINK \l _Toc1420 </w:instrText>
      </w:r>
      <w:r>
        <w:fldChar w:fldCharType="separate"/>
      </w:r>
      <w:r>
        <w:rPr>
          <w:rFonts w:hint="eastAsia"/>
          <w:lang w:val="en-US" w:eastAsia="zh-CN"/>
        </w:rPr>
        <w:t>5.2</w:t>
      </w:r>
      <w:r>
        <w:tab/>
      </w:r>
      <w:r>
        <w:rPr>
          <w:rFonts w:hint="eastAsia"/>
          <w:lang w:val="en-US" w:eastAsia="zh-CN"/>
        </w:rPr>
        <w:t>UE</w:t>
      </w:r>
      <w:r>
        <w:tab/>
      </w:r>
      <w:r>
        <w:fldChar w:fldCharType="begin"/>
      </w:r>
      <w:r>
        <w:instrText xml:space="preserve"> PAGEREF _Toc1420 \h </w:instrText>
      </w:r>
      <w:r>
        <w:fldChar w:fldCharType="separate"/>
      </w:r>
      <w:r>
        <w:t>10</w:t>
      </w:r>
      <w:r>
        <w:fldChar w:fldCharType="end"/>
      </w:r>
      <w:r>
        <w:fldChar w:fldCharType="end"/>
      </w:r>
    </w:p>
    <w:p>
      <w:pPr>
        <w:pStyle w:val="20"/>
        <w:tabs>
          <w:tab w:val="right" w:pos="1200"/>
          <w:tab w:val="right" w:leader="dot" w:pos="9641"/>
          <w:tab w:val="clear" w:pos="9639"/>
        </w:tabs>
      </w:pPr>
      <w:r>
        <w:fldChar w:fldCharType="begin"/>
      </w:r>
      <w:r>
        <w:instrText xml:space="preserve"> HYPERLINK \l _Toc30226 </w:instrText>
      </w:r>
      <w:r>
        <w:fldChar w:fldCharType="separate"/>
      </w:r>
      <w:r>
        <w:rPr>
          <w:rFonts w:hint="eastAsia"/>
          <w:lang w:val="en-US" w:eastAsia="zh-CN"/>
        </w:rPr>
        <w:t>5.</w:t>
      </w:r>
      <w:r>
        <w:rPr>
          <w:lang w:val="en-US" w:eastAsia="zh-CN"/>
        </w:rPr>
        <w:t>3</w:t>
      </w:r>
      <w:r>
        <w:tab/>
      </w:r>
      <w:r>
        <w:rPr>
          <w:rFonts w:hint="eastAsia"/>
          <w:lang w:val="en-US" w:eastAsia="zh-CN"/>
        </w:rPr>
        <w:t>IMS AS</w:t>
      </w:r>
      <w:r>
        <w:tab/>
      </w:r>
      <w:r>
        <w:fldChar w:fldCharType="begin"/>
      </w:r>
      <w:r>
        <w:instrText xml:space="preserve"> PAGEREF _Toc30226 \h </w:instrText>
      </w:r>
      <w:r>
        <w:fldChar w:fldCharType="separate"/>
      </w:r>
      <w:r>
        <w:t>10</w:t>
      </w:r>
      <w:r>
        <w:fldChar w:fldCharType="end"/>
      </w:r>
      <w:r>
        <w:fldChar w:fldCharType="end"/>
      </w:r>
    </w:p>
    <w:p>
      <w:pPr>
        <w:pStyle w:val="21"/>
        <w:tabs>
          <w:tab w:val="right" w:pos="800"/>
          <w:tab w:val="right" w:leader="dot" w:pos="9641"/>
          <w:tab w:val="clear" w:pos="9639"/>
        </w:tabs>
      </w:pPr>
      <w:r>
        <w:fldChar w:fldCharType="begin"/>
      </w:r>
      <w:r>
        <w:instrText xml:space="preserve"> HYPERLINK \l _Toc9425 </w:instrText>
      </w:r>
      <w:r>
        <w:fldChar w:fldCharType="separate"/>
      </w:r>
      <w:r>
        <w:rPr>
          <w:rFonts w:hint="eastAsia"/>
          <w:lang w:eastAsia="zh-CN"/>
        </w:rPr>
        <w:t>6</w:t>
      </w:r>
      <w:r>
        <w:tab/>
      </w:r>
      <w:r>
        <w:rPr>
          <w:rFonts w:hint="eastAsia"/>
          <w:lang w:eastAsia="zh-CN"/>
        </w:rPr>
        <w:t>Operational requirements</w:t>
      </w:r>
      <w:r>
        <w:tab/>
      </w:r>
      <w:r>
        <w:fldChar w:fldCharType="begin"/>
      </w:r>
      <w:r>
        <w:instrText xml:space="preserve"> PAGEREF _Toc9425 \h </w:instrText>
      </w:r>
      <w:r>
        <w:fldChar w:fldCharType="separate"/>
      </w:r>
      <w:r>
        <w:t>11</w:t>
      </w:r>
      <w:r>
        <w:fldChar w:fldCharType="end"/>
      </w:r>
      <w:r>
        <w:fldChar w:fldCharType="end"/>
      </w:r>
    </w:p>
    <w:p>
      <w:pPr>
        <w:pStyle w:val="20"/>
        <w:tabs>
          <w:tab w:val="right" w:pos="1200"/>
          <w:tab w:val="right" w:leader="dot" w:pos="9641"/>
          <w:tab w:val="clear" w:pos="9639"/>
        </w:tabs>
      </w:pPr>
      <w:r>
        <w:fldChar w:fldCharType="begin"/>
      </w:r>
      <w:r>
        <w:instrText xml:space="preserve"> HYPERLINK \l _Toc4429 </w:instrText>
      </w:r>
      <w:r>
        <w:fldChar w:fldCharType="separate"/>
      </w:r>
      <w:r>
        <w:rPr>
          <w:rFonts w:hint="eastAsia"/>
          <w:lang w:eastAsia="zh-CN"/>
        </w:rPr>
        <w:t>6.1</w:t>
      </w:r>
      <w:r>
        <w:tab/>
      </w:r>
      <w:r>
        <w:rPr>
          <w:rFonts w:hint="eastAsia"/>
          <w:lang w:eastAsia="zh-CN"/>
        </w:rPr>
        <w:t>Provision/withdrawal</w:t>
      </w:r>
      <w:r>
        <w:tab/>
      </w:r>
      <w:r>
        <w:fldChar w:fldCharType="begin"/>
      </w:r>
      <w:r>
        <w:instrText xml:space="preserve"> PAGEREF _Toc4429 \h </w:instrText>
      </w:r>
      <w:r>
        <w:fldChar w:fldCharType="separate"/>
      </w:r>
      <w:r>
        <w:t>11</w:t>
      </w:r>
      <w:r>
        <w:fldChar w:fldCharType="end"/>
      </w:r>
      <w:r>
        <w:fldChar w:fldCharType="end"/>
      </w:r>
    </w:p>
    <w:p>
      <w:pPr>
        <w:pStyle w:val="21"/>
        <w:tabs>
          <w:tab w:val="right" w:pos="800"/>
          <w:tab w:val="right" w:leader="dot" w:pos="9641"/>
          <w:tab w:val="clear" w:pos="9639"/>
        </w:tabs>
      </w:pPr>
      <w:r>
        <w:fldChar w:fldCharType="begin"/>
      </w:r>
      <w:r>
        <w:instrText xml:space="preserve"> HYPERLINK \l _Toc13472 </w:instrText>
      </w:r>
      <w:r>
        <w:fldChar w:fldCharType="separate"/>
      </w:r>
      <w:r>
        <w:rPr>
          <w:rFonts w:hint="eastAsia"/>
          <w:lang w:eastAsia="zh-CN"/>
        </w:rPr>
        <w:t>7</w:t>
      </w:r>
      <w:r>
        <w:tab/>
      </w:r>
      <w:r>
        <w:rPr>
          <w:rFonts w:hint="eastAsia"/>
          <w:lang w:eastAsia="zh-CN"/>
        </w:rPr>
        <w:t>Basic communication</w:t>
      </w:r>
      <w:r>
        <w:tab/>
      </w:r>
      <w:r>
        <w:fldChar w:fldCharType="begin"/>
      </w:r>
      <w:r>
        <w:instrText xml:space="preserve"> PAGEREF _Toc13472 \h </w:instrText>
      </w:r>
      <w:r>
        <w:fldChar w:fldCharType="separate"/>
      </w:r>
      <w:r>
        <w:t>11</w:t>
      </w:r>
      <w:r>
        <w:fldChar w:fldCharType="end"/>
      </w:r>
      <w:r>
        <w:fldChar w:fldCharType="end"/>
      </w:r>
    </w:p>
    <w:p>
      <w:pPr>
        <w:pStyle w:val="20"/>
        <w:tabs>
          <w:tab w:val="right" w:pos="1200"/>
          <w:tab w:val="right" w:leader="dot" w:pos="9641"/>
          <w:tab w:val="clear" w:pos="9639"/>
        </w:tabs>
      </w:pPr>
      <w:r>
        <w:fldChar w:fldCharType="begin"/>
      </w:r>
      <w:r>
        <w:instrText xml:space="preserve"> HYPERLINK \l _Toc22401 </w:instrText>
      </w:r>
      <w:r>
        <w:fldChar w:fldCharType="separate"/>
      </w:r>
      <w:r>
        <w:rPr>
          <w:rFonts w:hint="eastAsia"/>
          <w:lang w:val="en-US" w:eastAsia="zh-CN"/>
        </w:rPr>
        <w:t>7.</w:t>
      </w:r>
      <w:r>
        <w:rPr>
          <w:lang w:val="en-US" w:eastAsia="zh-CN"/>
        </w:rPr>
        <w:t>1</w:t>
      </w:r>
      <w:r>
        <w:tab/>
      </w:r>
      <w:r>
        <w:rPr>
          <w:rFonts w:hint="eastAsia"/>
          <w:lang w:val="en-US" w:eastAsia="zh-CN"/>
        </w:rPr>
        <w:t>IMS Session Control</w:t>
      </w:r>
      <w:r>
        <w:tab/>
      </w:r>
      <w:r>
        <w:fldChar w:fldCharType="begin"/>
      </w:r>
      <w:r>
        <w:instrText xml:space="preserve"> PAGEREF _Toc22401 \h </w:instrText>
      </w:r>
      <w:r>
        <w:fldChar w:fldCharType="separate"/>
      </w:r>
      <w:r>
        <w:t>11</w:t>
      </w:r>
      <w:r>
        <w:fldChar w:fldCharType="end"/>
      </w:r>
      <w:r>
        <w:fldChar w:fldCharType="end"/>
      </w:r>
    </w:p>
    <w:p>
      <w:pPr>
        <w:pStyle w:val="20"/>
        <w:tabs>
          <w:tab w:val="right" w:pos="1200"/>
          <w:tab w:val="right" w:leader="dot" w:pos="9641"/>
          <w:tab w:val="clear" w:pos="9639"/>
        </w:tabs>
      </w:pPr>
      <w:r>
        <w:fldChar w:fldCharType="begin"/>
      </w:r>
      <w:r>
        <w:instrText xml:space="preserve"> HYPERLINK \l _Toc12998 </w:instrText>
      </w:r>
      <w:r>
        <w:fldChar w:fldCharType="separate"/>
      </w:r>
      <w:r>
        <w:rPr>
          <w:rFonts w:hint="eastAsia"/>
          <w:lang w:eastAsia="zh-CN"/>
        </w:rPr>
        <w:t>7</w:t>
      </w:r>
      <w:r>
        <w:t>.2</w:t>
      </w:r>
      <w:r>
        <w:tab/>
      </w:r>
      <w:r>
        <w:t>IMS communication service identifier</w:t>
      </w:r>
      <w:r>
        <w:rPr>
          <w:rFonts w:hint="eastAsia"/>
          <w:lang w:eastAsia="zh-CN"/>
        </w:rPr>
        <w:t xml:space="preserve"> (ICSI)</w:t>
      </w:r>
      <w:r>
        <w:tab/>
      </w:r>
      <w:r>
        <w:fldChar w:fldCharType="begin"/>
      </w:r>
      <w:r>
        <w:instrText xml:space="preserve"> PAGEREF _Toc12998 \h </w:instrText>
      </w:r>
      <w:r>
        <w:fldChar w:fldCharType="separate"/>
      </w:r>
      <w:r>
        <w:t>11</w:t>
      </w:r>
      <w:r>
        <w:fldChar w:fldCharType="end"/>
      </w:r>
      <w:r>
        <w:fldChar w:fldCharType="end"/>
      </w:r>
    </w:p>
    <w:p>
      <w:pPr>
        <w:pStyle w:val="21"/>
        <w:tabs>
          <w:tab w:val="right" w:pos="800"/>
          <w:tab w:val="right" w:leader="dot" w:pos="9641"/>
          <w:tab w:val="clear" w:pos="9639"/>
        </w:tabs>
      </w:pPr>
      <w:r>
        <w:fldChar w:fldCharType="begin"/>
      </w:r>
      <w:r>
        <w:instrText xml:space="preserve"> HYPERLINK \l _Toc21998 </w:instrText>
      </w:r>
      <w:r>
        <w:fldChar w:fldCharType="separate"/>
      </w:r>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r>
        <w:tab/>
      </w:r>
      <w:r>
        <w:fldChar w:fldCharType="begin"/>
      </w:r>
      <w:r>
        <w:instrText xml:space="preserve"> PAGEREF _Toc21998 \h </w:instrText>
      </w:r>
      <w:r>
        <w:fldChar w:fldCharType="separate"/>
      </w:r>
      <w:r>
        <w:t>11</w:t>
      </w:r>
      <w:r>
        <w:fldChar w:fldCharType="end"/>
      </w:r>
      <w:r>
        <w:fldChar w:fldCharType="end"/>
      </w:r>
    </w:p>
    <w:p>
      <w:pPr>
        <w:pStyle w:val="20"/>
        <w:tabs>
          <w:tab w:val="right" w:pos="1200"/>
          <w:tab w:val="right" w:leader="dot" w:pos="9641"/>
          <w:tab w:val="clear" w:pos="9639"/>
        </w:tabs>
      </w:pPr>
      <w:r>
        <w:fldChar w:fldCharType="begin"/>
      </w:r>
      <w:r>
        <w:instrText xml:space="preserve"> HYPERLINK \l _Toc2946 </w:instrText>
      </w:r>
      <w:r>
        <w:fldChar w:fldCharType="separate"/>
      </w:r>
      <w:r>
        <w:rPr>
          <w:rFonts w:hint="eastAsia"/>
          <w:lang w:val="en-US" w:eastAsia="zh-CN"/>
        </w:rPr>
        <w:t>8.1</w:t>
      </w:r>
      <w:r>
        <w:tab/>
      </w:r>
      <w:r>
        <w:rPr>
          <w:rFonts w:hint="eastAsia"/>
          <w:lang w:val="en-US" w:eastAsia="zh-CN"/>
        </w:rPr>
        <w:t>Procedures at the UE</w:t>
      </w:r>
      <w:r>
        <w:tab/>
      </w:r>
      <w:r>
        <w:fldChar w:fldCharType="begin"/>
      </w:r>
      <w:r>
        <w:instrText xml:space="preserve"> PAGEREF _Toc2946 \h </w:instrText>
      </w:r>
      <w:r>
        <w:fldChar w:fldCharType="separate"/>
      </w:r>
      <w:r>
        <w:t>11</w:t>
      </w:r>
      <w:r>
        <w:fldChar w:fldCharType="end"/>
      </w:r>
      <w:r>
        <w:fldChar w:fldCharType="end"/>
      </w:r>
    </w:p>
    <w:p>
      <w:pPr>
        <w:pStyle w:val="20"/>
        <w:tabs>
          <w:tab w:val="right" w:pos="1200"/>
          <w:tab w:val="right" w:leader="dot" w:pos="9641"/>
          <w:tab w:val="clear" w:pos="9639"/>
        </w:tabs>
      </w:pPr>
      <w:r>
        <w:fldChar w:fldCharType="begin"/>
      </w:r>
      <w:r>
        <w:instrText xml:space="preserve"> HYPERLINK \l _Toc5074 </w:instrText>
      </w:r>
      <w:r>
        <w:fldChar w:fldCharType="separate"/>
      </w:r>
      <w:r>
        <w:rPr>
          <w:rFonts w:hint="eastAsia"/>
          <w:lang w:val="en-US" w:eastAsia="zh-CN"/>
        </w:rPr>
        <w:t>8.2</w:t>
      </w:r>
      <w:r>
        <w:tab/>
      </w:r>
      <w:r>
        <w:rPr>
          <w:rFonts w:hint="eastAsia"/>
          <w:lang w:val="en-US" w:eastAsia="zh-CN"/>
        </w:rPr>
        <w:t>Procedures at the IMS AS</w:t>
      </w:r>
      <w:r>
        <w:tab/>
      </w:r>
      <w:r>
        <w:fldChar w:fldCharType="begin"/>
      </w:r>
      <w:r>
        <w:instrText xml:space="preserve"> PAGEREF _Toc5074 \h </w:instrText>
      </w:r>
      <w:r>
        <w:fldChar w:fldCharType="separate"/>
      </w:r>
      <w:r>
        <w:t>11</w:t>
      </w:r>
      <w:r>
        <w:fldChar w:fldCharType="end"/>
      </w:r>
      <w:r>
        <w:fldChar w:fldCharType="end"/>
      </w:r>
    </w:p>
    <w:p>
      <w:pPr>
        <w:pStyle w:val="21"/>
        <w:tabs>
          <w:tab w:val="right" w:pos="800"/>
          <w:tab w:val="right" w:leader="dot" w:pos="9641"/>
          <w:tab w:val="clear" w:pos="9639"/>
        </w:tabs>
      </w:pPr>
      <w:r>
        <w:fldChar w:fldCharType="begin"/>
      </w:r>
      <w:r>
        <w:instrText xml:space="preserve"> HYPERLINK \l _Toc11564 </w:instrText>
      </w:r>
      <w:r>
        <w:fldChar w:fldCharType="separate"/>
      </w:r>
      <w:r>
        <w:rPr>
          <w:rFonts w:hint="eastAsia"/>
          <w:lang w:eastAsia="zh-CN"/>
        </w:rPr>
        <w:t>9</w:t>
      </w:r>
      <w:r>
        <w:rPr>
          <w:lang w:eastAsia="zh-CN"/>
        </w:rPr>
        <w:tab/>
      </w:r>
      <w:r>
        <w:rPr>
          <w:rFonts w:hint="eastAsia"/>
          <w:lang w:eastAsia="zh-CN"/>
        </w:rPr>
        <w:t>Signalling Procedures</w:t>
      </w:r>
      <w:r>
        <w:tab/>
      </w:r>
      <w:r>
        <w:fldChar w:fldCharType="begin"/>
      </w:r>
      <w:r>
        <w:instrText xml:space="preserve"> PAGEREF _Toc11564 \h </w:instrText>
      </w:r>
      <w:r>
        <w:fldChar w:fldCharType="separate"/>
      </w:r>
      <w:r>
        <w:t>12</w:t>
      </w:r>
      <w:r>
        <w:fldChar w:fldCharType="end"/>
      </w:r>
      <w:r>
        <w:fldChar w:fldCharType="end"/>
      </w:r>
    </w:p>
    <w:p>
      <w:pPr>
        <w:pStyle w:val="20"/>
        <w:tabs>
          <w:tab w:val="right" w:pos="1200"/>
          <w:tab w:val="right" w:leader="dot" w:pos="9641"/>
          <w:tab w:val="clear" w:pos="9639"/>
        </w:tabs>
      </w:pPr>
      <w:r>
        <w:fldChar w:fldCharType="begin"/>
      </w:r>
      <w:r>
        <w:instrText xml:space="preserve"> HYPERLINK \l _Toc494 </w:instrText>
      </w:r>
      <w:r>
        <w:fldChar w:fldCharType="separate"/>
      </w:r>
      <w:r>
        <w:rPr>
          <w:rFonts w:hint="eastAsia"/>
          <w:lang w:val="en-US" w:eastAsia="zh-CN"/>
        </w:rPr>
        <w:t>9.1</w:t>
      </w:r>
      <w:r>
        <w:tab/>
      </w:r>
      <w:r>
        <w:rPr>
          <w:rFonts w:hint="eastAsia"/>
          <w:lang w:val="en-US" w:eastAsia="zh-CN"/>
        </w:rPr>
        <w:t>General</w:t>
      </w:r>
      <w:r>
        <w:tab/>
      </w:r>
      <w:r>
        <w:fldChar w:fldCharType="begin"/>
      </w:r>
      <w:r>
        <w:instrText xml:space="preserve"> PAGEREF _Toc494 \h </w:instrText>
      </w:r>
      <w:r>
        <w:fldChar w:fldCharType="separate"/>
      </w:r>
      <w:r>
        <w:t>12</w:t>
      </w:r>
      <w:r>
        <w:fldChar w:fldCharType="end"/>
      </w:r>
      <w:r>
        <w:fldChar w:fldCharType="end"/>
      </w:r>
    </w:p>
    <w:p>
      <w:pPr>
        <w:pStyle w:val="20"/>
        <w:tabs>
          <w:tab w:val="right" w:pos="1200"/>
          <w:tab w:val="right" w:leader="dot" w:pos="9641"/>
          <w:tab w:val="clear" w:pos="9639"/>
        </w:tabs>
      </w:pPr>
      <w:r>
        <w:fldChar w:fldCharType="begin"/>
      </w:r>
      <w:r>
        <w:instrText xml:space="preserve"> HYPERLINK \l _Toc14885 </w:instrText>
      </w:r>
      <w:r>
        <w:fldChar w:fldCharType="separate"/>
      </w:r>
      <w:r>
        <w:rPr>
          <w:rFonts w:hint="eastAsia"/>
          <w:lang w:val="en-US" w:eastAsia="zh-CN"/>
        </w:rPr>
        <w:t>9.2</w:t>
      </w:r>
      <w:r>
        <w:tab/>
      </w:r>
      <w:r>
        <w:rPr>
          <w:rFonts w:hint="eastAsia"/>
          <w:lang w:val="en-US" w:eastAsia="zh-CN"/>
        </w:rPr>
        <w:t>IMS data channel capability negotiation</w:t>
      </w:r>
      <w:r>
        <w:tab/>
      </w:r>
      <w:r>
        <w:fldChar w:fldCharType="begin"/>
      </w:r>
      <w:r>
        <w:instrText xml:space="preserve"> PAGEREF _Toc14885 \h </w:instrText>
      </w:r>
      <w:r>
        <w:fldChar w:fldCharType="separate"/>
      </w:r>
      <w:r>
        <w:t>12</w:t>
      </w:r>
      <w:r>
        <w:fldChar w:fldCharType="end"/>
      </w:r>
      <w:r>
        <w:fldChar w:fldCharType="end"/>
      </w:r>
    </w:p>
    <w:p>
      <w:pPr>
        <w:pStyle w:val="19"/>
        <w:tabs>
          <w:tab w:val="right" w:pos="1200"/>
          <w:tab w:val="right" w:leader="dot" w:pos="9641"/>
          <w:tab w:val="clear" w:pos="9639"/>
        </w:tabs>
      </w:pPr>
      <w:r>
        <w:fldChar w:fldCharType="begin"/>
      </w:r>
      <w:r>
        <w:instrText xml:space="preserve"> HYPERLINK \l _Toc25405 </w:instrText>
      </w:r>
      <w:r>
        <w:fldChar w:fldCharType="separate"/>
      </w:r>
      <w:r>
        <w:rPr>
          <w:rFonts w:hint="eastAsia"/>
          <w:lang w:val="en-US" w:eastAsia="zh-CN"/>
        </w:rPr>
        <w:t>9.2.1</w:t>
      </w:r>
      <w:r>
        <w:tab/>
      </w:r>
      <w:r>
        <w:rPr>
          <w:rFonts w:hint="eastAsia"/>
          <w:lang w:val="en-US" w:eastAsia="zh-CN"/>
        </w:rPr>
        <w:t>IMS data channel capability negotiation during IMS initial registration</w:t>
      </w:r>
      <w:r>
        <w:tab/>
      </w:r>
      <w:r>
        <w:fldChar w:fldCharType="begin"/>
      </w:r>
      <w:r>
        <w:instrText xml:space="preserve"> PAGEREF _Toc25405 \h </w:instrText>
      </w:r>
      <w:r>
        <w:fldChar w:fldCharType="separate"/>
      </w:r>
      <w:r>
        <w:t>12</w:t>
      </w:r>
      <w:r>
        <w:fldChar w:fldCharType="end"/>
      </w:r>
      <w:r>
        <w:fldChar w:fldCharType="end"/>
      </w:r>
    </w:p>
    <w:p>
      <w:pPr>
        <w:pStyle w:val="18"/>
        <w:tabs>
          <w:tab w:val="right" w:pos="1600"/>
          <w:tab w:val="right" w:leader="dot" w:pos="9641"/>
          <w:tab w:val="clear" w:pos="9639"/>
        </w:tabs>
      </w:pPr>
      <w:r>
        <w:fldChar w:fldCharType="begin"/>
      </w:r>
      <w:r>
        <w:instrText xml:space="preserve"> HYPERLINK \l _Toc21294 </w:instrText>
      </w:r>
      <w:r>
        <w:fldChar w:fldCharType="separate"/>
      </w:r>
      <w:r>
        <w:rPr>
          <w:rFonts w:hint="eastAsia"/>
          <w:lang w:val="en-US" w:eastAsia="zh-CN"/>
        </w:rPr>
        <w:t>9.2.1.1</w:t>
      </w:r>
      <w:r>
        <w:tab/>
      </w:r>
      <w:r>
        <w:rPr>
          <w:rFonts w:hint="eastAsia"/>
          <w:lang w:val="en-US" w:eastAsia="zh-CN"/>
        </w:rPr>
        <w:t>Procedure at the UE</w:t>
      </w:r>
      <w:r>
        <w:tab/>
      </w:r>
      <w:r>
        <w:fldChar w:fldCharType="begin"/>
      </w:r>
      <w:r>
        <w:instrText xml:space="preserve"> PAGEREF _Toc21294 \h </w:instrText>
      </w:r>
      <w:r>
        <w:fldChar w:fldCharType="separate"/>
      </w:r>
      <w:r>
        <w:t>12</w:t>
      </w:r>
      <w:r>
        <w:fldChar w:fldCharType="end"/>
      </w:r>
      <w:r>
        <w:fldChar w:fldCharType="end"/>
      </w:r>
    </w:p>
    <w:p>
      <w:pPr>
        <w:pStyle w:val="19"/>
        <w:tabs>
          <w:tab w:val="right" w:pos="1200"/>
          <w:tab w:val="right" w:leader="dot" w:pos="9641"/>
          <w:tab w:val="clear" w:pos="9639"/>
        </w:tabs>
      </w:pPr>
      <w:r>
        <w:fldChar w:fldCharType="begin"/>
      </w:r>
      <w:r>
        <w:instrText xml:space="preserve"> HYPERLINK \l _Toc24675 </w:instrText>
      </w:r>
      <w:r>
        <w:fldChar w:fldCharType="separate"/>
      </w:r>
      <w:r>
        <w:rPr>
          <w:rFonts w:hint="eastAsia"/>
          <w:lang w:val="en-US" w:eastAsia="zh-CN"/>
        </w:rPr>
        <w:t>9.2.2</w:t>
      </w:r>
      <w:r>
        <w:tab/>
      </w:r>
      <w:r>
        <w:rPr>
          <w:rFonts w:hint="eastAsia"/>
          <w:lang w:val="en-US" w:eastAsia="zh-CN"/>
        </w:rPr>
        <w:t>IMS data channel capability negotiation during IMS re-registration</w:t>
      </w:r>
      <w:r>
        <w:tab/>
      </w:r>
      <w:r>
        <w:fldChar w:fldCharType="begin"/>
      </w:r>
      <w:r>
        <w:instrText xml:space="preserve"> PAGEREF _Toc24675 \h </w:instrText>
      </w:r>
      <w:r>
        <w:fldChar w:fldCharType="separate"/>
      </w:r>
      <w:r>
        <w:t>12</w:t>
      </w:r>
      <w:r>
        <w:fldChar w:fldCharType="end"/>
      </w:r>
      <w:r>
        <w:fldChar w:fldCharType="end"/>
      </w:r>
    </w:p>
    <w:p>
      <w:pPr>
        <w:pStyle w:val="18"/>
        <w:tabs>
          <w:tab w:val="right" w:pos="1600"/>
          <w:tab w:val="right" w:leader="dot" w:pos="9641"/>
          <w:tab w:val="clear" w:pos="9639"/>
        </w:tabs>
      </w:pPr>
      <w:r>
        <w:fldChar w:fldCharType="begin"/>
      </w:r>
      <w:r>
        <w:instrText xml:space="preserve"> HYPERLINK \l _Toc1433 </w:instrText>
      </w:r>
      <w:r>
        <w:fldChar w:fldCharType="separate"/>
      </w:r>
      <w:r>
        <w:rPr>
          <w:rFonts w:hint="eastAsia"/>
          <w:lang w:val="en-US" w:eastAsia="zh-CN"/>
        </w:rPr>
        <w:t>9.2.2.1</w:t>
      </w:r>
      <w:r>
        <w:tab/>
      </w:r>
      <w:r>
        <w:rPr>
          <w:rFonts w:hint="eastAsia"/>
          <w:lang w:val="en-US" w:eastAsia="zh-CN"/>
        </w:rPr>
        <w:t>Procedure at the UE</w:t>
      </w:r>
      <w:r>
        <w:tab/>
      </w:r>
      <w:r>
        <w:fldChar w:fldCharType="begin"/>
      </w:r>
      <w:r>
        <w:instrText xml:space="preserve"> PAGEREF _Toc1433 \h </w:instrText>
      </w:r>
      <w:r>
        <w:fldChar w:fldCharType="separate"/>
      </w:r>
      <w:r>
        <w:t>12</w:t>
      </w:r>
      <w:r>
        <w:fldChar w:fldCharType="end"/>
      </w:r>
      <w:r>
        <w:fldChar w:fldCharType="end"/>
      </w:r>
    </w:p>
    <w:p>
      <w:pPr>
        <w:pStyle w:val="19"/>
        <w:tabs>
          <w:tab w:val="right" w:pos="1200"/>
          <w:tab w:val="right" w:leader="dot" w:pos="9641"/>
          <w:tab w:val="clear" w:pos="9639"/>
        </w:tabs>
      </w:pPr>
      <w:r>
        <w:fldChar w:fldCharType="begin"/>
      </w:r>
      <w:r>
        <w:instrText xml:space="preserve"> HYPERLINK \l _Toc17314 </w:instrText>
      </w:r>
      <w:r>
        <w:fldChar w:fldCharType="separate"/>
      </w:r>
      <w:r>
        <w:rPr>
          <w:rFonts w:hint="eastAsia"/>
          <w:lang w:val="en-US" w:eastAsia="zh-CN"/>
        </w:rPr>
        <w:t>9.2.3</w:t>
      </w:r>
      <w:r>
        <w:tab/>
      </w:r>
      <w:r>
        <w:rPr>
          <w:rFonts w:hint="eastAsia"/>
          <w:lang w:val="en-US" w:eastAsia="zh-CN"/>
        </w:rPr>
        <w:t>IMS data channel capability indication during IMS session establishment and modification</w:t>
      </w:r>
      <w:r>
        <w:tab/>
      </w:r>
      <w:r>
        <w:fldChar w:fldCharType="begin"/>
      </w:r>
      <w:r>
        <w:instrText xml:space="preserve"> PAGEREF _Toc17314 \h </w:instrText>
      </w:r>
      <w:r>
        <w:fldChar w:fldCharType="separate"/>
      </w:r>
      <w:r>
        <w:t>13</w:t>
      </w:r>
      <w:r>
        <w:fldChar w:fldCharType="end"/>
      </w:r>
      <w:r>
        <w:fldChar w:fldCharType="end"/>
      </w:r>
    </w:p>
    <w:p>
      <w:pPr>
        <w:pStyle w:val="18"/>
        <w:tabs>
          <w:tab w:val="right" w:pos="1600"/>
          <w:tab w:val="right" w:leader="dot" w:pos="9641"/>
          <w:tab w:val="clear" w:pos="9639"/>
        </w:tabs>
      </w:pPr>
      <w:r>
        <w:fldChar w:fldCharType="begin"/>
      </w:r>
      <w:r>
        <w:instrText xml:space="preserve"> HYPERLINK \l _Toc1017 </w:instrText>
      </w:r>
      <w:r>
        <w:fldChar w:fldCharType="separate"/>
      </w:r>
      <w:r>
        <w:rPr>
          <w:rFonts w:hint="eastAsia"/>
          <w:lang w:val="en-US" w:eastAsia="zh-CN"/>
        </w:rPr>
        <w:t>9.2.3.1</w:t>
      </w:r>
      <w:r>
        <w:tab/>
      </w:r>
      <w:r>
        <w:rPr>
          <w:rFonts w:hint="eastAsia"/>
          <w:lang w:val="en-US" w:eastAsia="zh-CN"/>
        </w:rPr>
        <w:t>Procedure at the UE</w:t>
      </w:r>
      <w:r>
        <w:tab/>
      </w:r>
      <w:r>
        <w:fldChar w:fldCharType="begin"/>
      </w:r>
      <w:r>
        <w:instrText xml:space="preserve"> PAGEREF _Toc1017 \h </w:instrText>
      </w:r>
      <w:r>
        <w:fldChar w:fldCharType="separate"/>
      </w:r>
      <w:r>
        <w:t>13</w:t>
      </w:r>
      <w:r>
        <w:fldChar w:fldCharType="end"/>
      </w:r>
      <w:r>
        <w:fldChar w:fldCharType="end"/>
      </w:r>
    </w:p>
    <w:p>
      <w:pPr>
        <w:pStyle w:val="20"/>
        <w:tabs>
          <w:tab w:val="right" w:pos="1200"/>
          <w:tab w:val="right" w:leader="dot" w:pos="9641"/>
          <w:tab w:val="clear" w:pos="9639"/>
        </w:tabs>
      </w:pPr>
      <w:r>
        <w:fldChar w:fldCharType="begin"/>
      </w:r>
      <w:r>
        <w:instrText xml:space="preserve"> HYPERLINK \l _Toc2382 </w:instrText>
      </w:r>
      <w:r>
        <w:fldChar w:fldCharType="separate"/>
      </w:r>
      <w:r>
        <w:rPr>
          <w:lang w:val="en-US"/>
        </w:rPr>
        <w:t>9.3</w:t>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r>
        <w:tab/>
      </w:r>
      <w:r>
        <w:fldChar w:fldCharType="begin"/>
      </w:r>
      <w:r>
        <w:instrText xml:space="preserve"> PAGEREF _Toc2382 \h </w:instrText>
      </w:r>
      <w:r>
        <w:fldChar w:fldCharType="separate"/>
      </w:r>
      <w:r>
        <w:t>13</w:t>
      </w:r>
      <w:r>
        <w:fldChar w:fldCharType="end"/>
      </w:r>
      <w:r>
        <w:fldChar w:fldCharType="end"/>
      </w:r>
    </w:p>
    <w:p>
      <w:pPr>
        <w:pStyle w:val="19"/>
        <w:tabs>
          <w:tab w:val="right" w:pos="1200"/>
          <w:tab w:val="right" w:leader="dot" w:pos="9641"/>
          <w:tab w:val="clear" w:pos="9639"/>
        </w:tabs>
      </w:pPr>
      <w:r>
        <w:fldChar w:fldCharType="begin"/>
      </w:r>
      <w:r>
        <w:instrText xml:space="preserve"> HYPERLINK \l _Toc17712 </w:instrText>
      </w:r>
      <w:r>
        <w:fldChar w:fldCharType="separate"/>
      </w:r>
      <w:r>
        <w:rPr>
          <w:lang w:val="en-US"/>
        </w:rPr>
        <w:t>9.3.1</w:t>
      </w:r>
      <w:r>
        <w:rPr>
          <w:lang w:val="en-US"/>
        </w:rPr>
        <w:tab/>
      </w:r>
      <w:r>
        <w:rPr>
          <w:lang w:val="en-US"/>
        </w:rPr>
        <w:t>General</w:t>
      </w:r>
      <w:r>
        <w:tab/>
      </w:r>
      <w:r>
        <w:fldChar w:fldCharType="begin"/>
      </w:r>
      <w:r>
        <w:instrText xml:space="preserve"> PAGEREF _Toc17712 \h </w:instrText>
      </w:r>
      <w:r>
        <w:fldChar w:fldCharType="separate"/>
      </w:r>
      <w:r>
        <w:t>13</w:t>
      </w:r>
      <w:r>
        <w:fldChar w:fldCharType="end"/>
      </w:r>
      <w:r>
        <w:fldChar w:fldCharType="end"/>
      </w:r>
    </w:p>
    <w:p>
      <w:pPr>
        <w:pStyle w:val="19"/>
        <w:tabs>
          <w:tab w:val="right" w:pos="1200"/>
          <w:tab w:val="right" w:leader="dot" w:pos="9641"/>
          <w:tab w:val="clear" w:pos="9639"/>
        </w:tabs>
      </w:pPr>
      <w:r>
        <w:fldChar w:fldCharType="begin"/>
      </w:r>
      <w:r>
        <w:instrText xml:space="preserve"> HYPERLINK \l _Toc4381 </w:instrText>
      </w:r>
      <w:r>
        <w:fldChar w:fldCharType="separate"/>
      </w:r>
      <w:r>
        <w:rPr>
          <w:lang w:val="en-US"/>
        </w:rPr>
        <w:t>9.3.2</w:t>
      </w:r>
      <w:r>
        <w:rPr>
          <w:lang w:val="en-US"/>
        </w:rPr>
        <w:tab/>
      </w:r>
      <w:r>
        <w:rPr>
          <w:lang w:val="en-US"/>
        </w:rPr>
        <w:t>Originating side</w:t>
      </w:r>
      <w:r>
        <w:tab/>
      </w:r>
      <w:r>
        <w:fldChar w:fldCharType="begin"/>
      </w:r>
      <w:r>
        <w:instrText xml:space="preserve"> PAGEREF _Toc4381 \h </w:instrText>
      </w:r>
      <w:r>
        <w:fldChar w:fldCharType="separate"/>
      </w:r>
      <w:r>
        <w:t>13</w:t>
      </w:r>
      <w:r>
        <w:fldChar w:fldCharType="end"/>
      </w:r>
      <w:r>
        <w:fldChar w:fldCharType="end"/>
      </w:r>
    </w:p>
    <w:p>
      <w:pPr>
        <w:pStyle w:val="18"/>
        <w:tabs>
          <w:tab w:val="right" w:pos="1600"/>
          <w:tab w:val="right" w:leader="dot" w:pos="9641"/>
          <w:tab w:val="clear" w:pos="9639"/>
        </w:tabs>
      </w:pPr>
      <w:r>
        <w:fldChar w:fldCharType="begin"/>
      </w:r>
      <w:r>
        <w:instrText xml:space="preserve"> HYPERLINK \l _Toc17675 </w:instrText>
      </w:r>
      <w:r>
        <w:fldChar w:fldCharType="separate"/>
      </w:r>
      <w:r>
        <w:rPr>
          <w:lang w:val="en-US"/>
        </w:rPr>
        <w:t>9.3.2.1</w:t>
      </w:r>
      <w:r>
        <w:rPr>
          <w:lang w:val="en-US"/>
        </w:rPr>
        <w:tab/>
      </w:r>
      <w:r>
        <w:rPr>
          <w:lang w:val="en-US"/>
        </w:rPr>
        <w:t>Procedures at the UE</w:t>
      </w:r>
      <w:r>
        <w:tab/>
      </w:r>
      <w:r>
        <w:fldChar w:fldCharType="begin"/>
      </w:r>
      <w:r>
        <w:instrText xml:space="preserve"> PAGEREF _Toc17675 \h </w:instrText>
      </w:r>
      <w:r>
        <w:fldChar w:fldCharType="separate"/>
      </w:r>
      <w:r>
        <w:t>13</w:t>
      </w:r>
      <w:r>
        <w:fldChar w:fldCharType="end"/>
      </w:r>
      <w:r>
        <w:fldChar w:fldCharType="end"/>
      </w:r>
    </w:p>
    <w:p>
      <w:pPr>
        <w:pStyle w:val="17"/>
        <w:tabs>
          <w:tab w:val="right" w:leader="dot" w:pos="9641"/>
          <w:tab w:val="clear" w:pos="9639"/>
        </w:tabs>
      </w:pPr>
      <w:r>
        <w:fldChar w:fldCharType="begin"/>
      </w:r>
      <w:r>
        <w:instrText xml:space="preserve"> HYPERLINK \l _Toc24267 </w:instrText>
      </w:r>
      <w:r>
        <w:fldChar w:fldCharType="separate"/>
      </w:r>
      <w:r>
        <w:rPr>
          <w:lang w:val="en-US"/>
        </w:rPr>
        <w:t>9.3.2.1.1</w:t>
      </w:r>
      <w:r>
        <w:rPr>
          <w:lang w:val="en-US"/>
        </w:rPr>
        <w:tab/>
      </w:r>
      <w:r>
        <w:rPr>
          <w:lang w:val="en-US"/>
        </w:rPr>
        <w:t>General</w:t>
      </w:r>
      <w:r>
        <w:tab/>
      </w:r>
      <w:r>
        <w:fldChar w:fldCharType="begin"/>
      </w:r>
      <w:r>
        <w:instrText xml:space="preserve"> PAGEREF _Toc24267 \h </w:instrText>
      </w:r>
      <w:r>
        <w:fldChar w:fldCharType="separate"/>
      </w:r>
      <w:r>
        <w:t>13</w:t>
      </w:r>
      <w:r>
        <w:fldChar w:fldCharType="end"/>
      </w:r>
      <w:r>
        <w:fldChar w:fldCharType="end"/>
      </w:r>
    </w:p>
    <w:p>
      <w:pPr>
        <w:pStyle w:val="17"/>
        <w:tabs>
          <w:tab w:val="right" w:pos="1600"/>
          <w:tab w:val="right" w:leader="dot" w:pos="9641"/>
          <w:tab w:val="clear" w:pos="9639"/>
        </w:tabs>
      </w:pPr>
      <w:r>
        <w:fldChar w:fldCharType="begin"/>
      </w:r>
      <w:r>
        <w:instrText xml:space="preserve"> HYPERLINK \l _Toc15071 </w:instrText>
      </w:r>
      <w:r>
        <w:fldChar w:fldCharType="separate"/>
      </w:r>
      <w:r>
        <w:rPr>
          <w:lang w:val="en-US"/>
        </w:rPr>
        <w:t>9.3.2.1.2</w:t>
      </w:r>
      <w:r>
        <w:rPr>
          <w:lang w:val="en-US"/>
        </w:rPr>
        <w:tab/>
      </w:r>
      <w:r>
        <w:rPr>
          <w:lang w:val="en-US"/>
        </w:rPr>
        <w:t>IMS bootstrap data channel setup in conjunction with MMTel session setup</w:t>
      </w:r>
      <w:r>
        <w:tab/>
      </w:r>
      <w:r>
        <w:fldChar w:fldCharType="begin"/>
      </w:r>
      <w:r>
        <w:instrText xml:space="preserve"> PAGEREF _Toc15071 \h </w:instrText>
      </w:r>
      <w:r>
        <w:fldChar w:fldCharType="separate"/>
      </w:r>
      <w:r>
        <w:t>14</w:t>
      </w:r>
      <w:r>
        <w:fldChar w:fldCharType="end"/>
      </w:r>
      <w:r>
        <w:fldChar w:fldCharType="end"/>
      </w:r>
    </w:p>
    <w:p>
      <w:pPr>
        <w:pStyle w:val="17"/>
        <w:tabs>
          <w:tab w:val="right" w:pos="1600"/>
          <w:tab w:val="right" w:leader="dot" w:pos="9641"/>
          <w:tab w:val="clear" w:pos="9639"/>
        </w:tabs>
      </w:pPr>
      <w:r>
        <w:fldChar w:fldCharType="begin"/>
      </w:r>
      <w:r>
        <w:instrText xml:space="preserve"> HYPERLINK \l _Toc3292 </w:instrText>
      </w:r>
      <w:r>
        <w:fldChar w:fldCharType="separate"/>
      </w:r>
      <w:r>
        <w:rPr>
          <w:lang w:val="en-US"/>
        </w:rPr>
        <w:t>9.3.2.1.3</w:t>
      </w:r>
      <w:r>
        <w:rPr>
          <w:lang w:val="en-US"/>
        </w:rPr>
        <w:tab/>
      </w:r>
      <w:r>
        <w:rPr>
          <w:lang w:val="en-US"/>
        </w:rPr>
        <w:t>IMS data channel setup in conjunction with MMTel session modification</w:t>
      </w:r>
      <w:r>
        <w:tab/>
      </w:r>
      <w:r>
        <w:fldChar w:fldCharType="begin"/>
      </w:r>
      <w:r>
        <w:instrText xml:space="preserve"> PAGEREF _Toc3292 \h </w:instrText>
      </w:r>
      <w:r>
        <w:fldChar w:fldCharType="separate"/>
      </w:r>
      <w:r>
        <w:t>14</w:t>
      </w:r>
      <w:r>
        <w:fldChar w:fldCharType="end"/>
      </w:r>
      <w:r>
        <w:fldChar w:fldCharType="end"/>
      </w:r>
    </w:p>
    <w:p>
      <w:pPr>
        <w:pStyle w:val="17"/>
        <w:tabs>
          <w:tab w:val="right" w:pos="1600"/>
          <w:tab w:val="right" w:leader="dot" w:pos="9641"/>
          <w:tab w:val="clear" w:pos="9639"/>
        </w:tabs>
      </w:pPr>
      <w:r>
        <w:fldChar w:fldCharType="begin"/>
      </w:r>
      <w:r>
        <w:instrText xml:space="preserve"> HYPERLINK \l _Toc32174 </w:instrText>
      </w:r>
      <w:r>
        <w:fldChar w:fldCharType="separate"/>
      </w:r>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application data channel in conjunction with MMTel session modification</w:t>
      </w:r>
      <w:r>
        <w:tab/>
      </w:r>
      <w:r>
        <w:fldChar w:fldCharType="begin"/>
      </w:r>
      <w:r>
        <w:instrText xml:space="preserve"> PAGEREF _Toc32174 \h </w:instrText>
      </w:r>
      <w:r>
        <w:fldChar w:fldCharType="separate"/>
      </w:r>
      <w:r>
        <w:t>15</w:t>
      </w:r>
      <w:r>
        <w:fldChar w:fldCharType="end"/>
      </w:r>
      <w:r>
        <w:fldChar w:fldCharType="end"/>
      </w:r>
    </w:p>
    <w:p>
      <w:pPr>
        <w:pStyle w:val="17"/>
        <w:tabs>
          <w:tab w:val="right" w:pos="1600"/>
          <w:tab w:val="right" w:leader="dot" w:pos="9641"/>
          <w:tab w:val="clear" w:pos="9639"/>
        </w:tabs>
      </w:pPr>
      <w:r>
        <w:fldChar w:fldCharType="begin"/>
      </w:r>
      <w:r>
        <w:instrText xml:space="preserve"> HYPERLINK \l _Toc27275 </w:instrText>
      </w:r>
      <w:r>
        <w:fldChar w:fldCharType="separate"/>
      </w:r>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r>
        <w:tab/>
      </w:r>
      <w:r>
        <w:fldChar w:fldCharType="begin"/>
      </w:r>
      <w:r>
        <w:instrText xml:space="preserve"> PAGEREF _Toc27275 \h </w:instrText>
      </w:r>
      <w:r>
        <w:fldChar w:fldCharType="separate"/>
      </w:r>
      <w:r>
        <w:t>15</w:t>
      </w:r>
      <w:r>
        <w:fldChar w:fldCharType="end"/>
      </w:r>
      <w:r>
        <w:fldChar w:fldCharType="end"/>
      </w:r>
    </w:p>
    <w:p>
      <w:pPr>
        <w:pStyle w:val="18"/>
        <w:tabs>
          <w:tab w:val="right" w:pos="1600"/>
          <w:tab w:val="right" w:leader="dot" w:pos="9641"/>
          <w:tab w:val="clear" w:pos="9639"/>
        </w:tabs>
      </w:pPr>
      <w:r>
        <w:fldChar w:fldCharType="begin"/>
      </w:r>
      <w:r>
        <w:instrText xml:space="preserve"> HYPERLINK \l _Toc19174 </w:instrText>
      </w:r>
      <w:r>
        <w:fldChar w:fldCharType="separate"/>
      </w:r>
      <w:r>
        <w:rPr>
          <w:lang w:val="en-US"/>
        </w:rPr>
        <w:t>9.3.2.2</w:t>
      </w:r>
      <w:r>
        <w:tab/>
      </w:r>
      <w:r>
        <w:rPr>
          <w:lang w:val="en-US"/>
        </w:rPr>
        <w:t>Procedure at the IMS AS</w:t>
      </w:r>
      <w:r>
        <w:tab/>
      </w:r>
      <w:r>
        <w:fldChar w:fldCharType="begin"/>
      </w:r>
      <w:r>
        <w:instrText xml:space="preserve"> PAGEREF _Toc19174 \h </w:instrText>
      </w:r>
      <w:r>
        <w:fldChar w:fldCharType="separate"/>
      </w:r>
      <w:r>
        <w:t>15</w:t>
      </w:r>
      <w:r>
        <w:fldChar w:fldCharType="end"/>
      </w:r>
      <w:r>
        <w:fldChar w:fldCharType="end"/>
      </w:r>
    </w:p>
    <w:p>
      <w:pPr>
        <w:pStyle w:val="17"/>
        <w:tabs>
          <w:tab w:val="right" w:pos="1600"/>
          <w:tab w:val="right" w:leader="dot" w:pos="9641"/>
          <w:tab w:val="clear" w:pos="9639"/>
        </w:tabs>
      </w:pPr>
      <w:r>
        <w:fldChar w:fldCharType="begin"/>
      </w:r>
      <w:r>
        <w:instrText xml:space="preserve"> HYPERLINK \l _Toc17965 </w:instrText>
      </w:r>
      <w:r>
        <w:fldChar w:fldCharType="separate"/>
      </w:r>
      <w:r>
        <w:t>9.3.2.2.1</w:t>
      </w:r>
      <w:r>
        <w:rPr>
          <w:lang w:val="en-US"/>
        </w:rPr>
        <w:tab/>
      </w:r>
      <w:r>
        <w:t>IMS bootstrap data channel establishment in conjunction with MMTel session setup</w:t>
      </w:r>
      <w:r>
        <w:tab/>
      </w:r>
      <w:r>
        <w:fldChar w:fldCharType="begin"/>
      </w:r>
      <w:r>
        <w:instrText xml:space="preserve"> PAGEREF _Toc17965 \h </w:instrText>
      </w:r>
      <w:r>
        <w:fldChar w:fldCharType="separate"/>
      </w:r>
      <w:r>
        <w:t>15</w:t>
      </w:r>
      <w:r>
        <w:fldChar w:fldCharType="end"/>
      </w:r>
      <w:r>
        <w:fldChar w:fldCharType="end"/>
      </w:r>
    </w:p>
    <w:p>
      <w:pPr>
        <w:pStyle w:val="17"/>
        <w:tabs>
          <w:tab w:val="right" w:pos="1600"/>
          <w:tab w:val="right" w:leader="dot" w:pos="9641"/>
          <w:tab w:val="clear" w:pos="9639"/>
        </w:tabs>
      </w:pPr>
      <w:r>
        <w:fldChar w:fldCharType="begin"/>
      </w:r>
      <w:r>
        <w:instrText xml:space="preserve"> HYPERLINK \l _Toc3007 </w:instrText>
      </w:r>
      <w:r>
        <w:fldChar w:fldCharType="separate"/>
      </w:r>
      <w:r>
        <w:t>9.3.2.2.2</w:t>
      </w:r>
      <w:r>
        <w:rPr>
          <w:lang w:val="en-US"/>
        </w:rPr>
        <w:tab/>
      </w:r>
      <w:r>
        <w:rPr>
          <w:lang w:val="en-US"/>
        </w:rPr>
        <w:t>MMTel session modification</w:t>
      </w:r>
      <w:r>
        <w:tab/>
      </w:r>
      <w:r>
        <w:fldChar w:fldCharType="begin"/>
      </w:r>
      <w:r>
        <w:instrText xml:space="preserve"> PAGEREF _Toc3007 \h </w:instrText>
      </w:r>
      <w:r>
        <w:fldChar w:fldCharType="separate"/>
      </w:r>
      <w:r>
        <w:t>17</w:t>
      </w:r>
      <w:r>
        <w:fldChar w:fldCharType="end"/>
      </w:r>
      <w:r>
        <w:fldChar w:fldCharType="end"/>
      </w:r>
    </w:p>
    <w:p>
      <w:pPr>
        <w:pStyle w:val="17"/>
        <w:tabs>
          <w:tab w:val="right" w:pos="1600"/>
          <w:tab w:val="right" w:leader="dot" w:pos="9641"/>
          <w:tab w:val="clear" w:pos="9639"/>
        </w:tabs>
      </w:pPr>
      <w:r>
        <w:fldChar w:fldCharType="begin"/>
      </w:r>
      <w:r>
        <w:instrText xml:space="preserve"> HYPERLINK \l _Toc12164 </w:instrText>
      </w:r>
      <w:r>
        <w:fldChar w:fldCharType="separate"/>
      </w:r>
      <w:r>
        <w:t>9.3.2.2.3</w:t>
      </w:r>
      <w:r>
        <w:rPr>
          <w:lang w:val="en-US"/>
        </w:rPr>
        <w:tab/>
      </w:r>
      <w:r>
        <w:rPr>
          <w:lang w:val="en-US"/>
        </w:rPr>
        <w:t>MMTel session release</w:t>
      </w:r>
      <w:r>
        <w:tab/>
      </w:r>
      <w:r>
        <w:fldChar w:fldCharType="begin"/>
      </w:r>
      <w:r>
        <w:instrText xml:space="preserve"> PAGEREF _Toc12164 \h </w:instrText>
      </w:r>
      <w:r>
        <w:fldChar w:fldCharType="separate"/>
      </w:r>
      <w:r>
        <w:t>18</w:t>
      </w:r>
      <w:r>
        <w:fldChar w:fldCharType="end"/>
      </w:r>
      <w:r>
        <w:fldChar w:fldCharType="end"/>
      </w:r>
    </w:p>
    <w:p>
      <w:pPr>
        <w:pStyle w:val="19"/>
        <w:tabs>
          <w:tab w:val="right" w:pos="1200"/>
          <w:tab w:val="right" w:leader="dot" w:pos="9641"/>
          <w:tab w:val="clear" w:pos="9639"/>
        </w:tabs>
      </w:pPr>
      <w:r>
        <w:fldChar w:fldCharType="begin"/>
      </w:r>
      <w:r>
        <w:instrText xml:space="preserve"> HYPERLINK \l _Toc22195 </w:instrText>
      </w:r>
      <w:r>
        <w:fldChar w:fldCharType="separate"/>
      </w:r>
      <w:r>
        <w:rPr>
          <w:lang w:val="en-US"/>
        </w:rPr>
        <w:t>9.3.</w:t>
      </w:r>
      <w:r>
        <w:rPr>
          <w:rFonts w:hint="eastAsia"/>
          <w:lang w:val="en-US" w:eastAsia="zh-CN"/>
        </w:rPr>
        <w:t>3</w:t>
      </w:r>
      <w:r>
        <w:rPr>
          <w:lang w:val="en-US"/>
        </w:rPr>
        <w:tab/>
      </w:r>
      <w:r>
        <w:rPr>
          <w:lang w:val="en-US"/>
        </w:rPr>
        <w:t>Terminating side</w:t>
      </w:r>
      <w:r>
        <w:tab/>
      </w:r>
      <w:r>
        <w:fldChar w:fldCharType="begin"/>
      </w:r>
      <w:r>
        <w:instrText xml:space="preserve"> PAGEREF _Toc22195 \h </w:instrText>
      </w:r>
      <w:r>
        <w:fldChar w:fldCharType="separate"/>
      </w:r>
      <w:r>
        <w:t>18</w:t>
      </w:r>
      <w:r>
        <w:fldChar w:fldCharType="end"/>
      </w:r>
      <w:r>
        <w:fldChar w:fldCharType="end"/>
      </w:r>
    </w:p>
    <w:p>
      <w:pPr>
        <w:pStyle w:val="18"/>
        <w:tabs>
          <w:tab w:val="right" w:pos="1600"/>
          <w:tab w:val="right" w:leader="dot" w:pos="9641"/>
          <w:tab w:val="clear" w:pos="9639"/>
        </w:tabs>
      </w:pPr>
      <w:r>
        <w:fldChar w:fldCharType="begin"/>
      </w:r>
      <w:r>
        <w:instrText xml:space="preserve"> HYPERLINK \l _Toc6619 </w:instrText>
      </w:r>
      <w:r>
        <w:fldChar w:fldCharType="separate"/>
      </w:r>
      <w:r>
        <w:rPr>
          <w:lang w:val="en-US"/>
        </w:rPr>
        <w:t>9.3.</w:t>
      </w:r>
      <w:r>
        <w:rPr>
          <w:rFonts w:hint="eastAsia"/>
          <w:lang w:val="en-US" w:eastAsia="zh-CN"/>
        </w:rPr>
        <w:t>3</w:t>
      </w:r>
      <w:r>
        <w:rPr>
          <w:lang w:val="en-US"/>
        </w:rPr>
        <w:t>.1</w:t>
      </w:r>
      <w:r>
        <w:rPr>
          <w:lang w:val="en-US"/>
        </w:rPr>
        <w:tab/>
      </w:r>
      <w:r>
        <w:rPr>
          <w:lang w:val="en-US"/>
        </w:rPr>
        <w:t>Procedures at the UE</w:t>
      </w:r>
      <w:r>
        <w:tab/>
      </w:r>
      <w:r>
        <w:fldChar w:fldCharType="begin"/>
      </w:r>
      <w:r>
        <w:instrText xml:space="preserve"> PAGEREF _Toc6619 \h </w:instrText>
      </w:r>
      <w:r>
        <w:fldChar w:fldCharType="separate"/>
      </w:r>
      <w:r>
        <w:t>18</w:t>
      </w:r>
      <w:r>
        <w:fldChar w:fldCharType="end"/>
      </w:r>
      <w:r>
        <w:fldChar w:fldCharType="end"/>
      </w:r>
    </w:p>
    <w:p>
      <w:pPr>
        <w:pStyle w:val="17"/>
        <w:tabs>
          <w:tab w:val="right" w:leader="dot" w:pos="9641"/>
          <w:tab w:val="clear" w:pos="9639"/>
        </w:tabs>
      </w:pPr>
      <w:r>
        <w:fldChar w:fldCharType="begin"/>
      </w:r>
      <w:r>
        <w:instrText xml:space="preserve"> HYPERLINK \l _Toc5556 </w:instrText>
      </w:r>
      <w:r>
        <w:fldChar w:fldCharType="separate"/>
      </w:r>
      <w:r>
        <w:rPr>
          <w:lang w:val="en-US"/>
        </w:rPr>
        <w:t>9.3.</w:t>
      </w:r>
      <w:r>
        <w:rPr>
          <w:rFonts w:hint="eastAsia"/>
          <w:lang w:val="en-US" w:eastAsia="zh-CN"/>
        </w:rPr>
        <w:t>3</w:t>
      </w:r>
      <w:r>
        <w:rPr>
          <w:lang w:val="en-US"/>
        </w:rPr>
        <w:t>.1.1</w:t>
      </w:r>
      <w:r>
        <w:rPr>
          <w:lang w:val="en-US"/>
        </w:rPr>
        <w:tab/>
      </w:r>
      <w:r>
        <w:rPr>
          <w:lang w:val="en-US"/>
        </w:rPr>
        <w:t>General</w:t>
      </w:r>
      <w:r>
        <w:tab/>
      </w:r>
      <w:r>
        <w:fldChar w:fldCharType="begin"/>
      </w:r>
      <w:r>
        <w:instrText xml:space="preserve"> PAGEREF _Toc5556 \h </w:instrText>
      </w:r>
      <w:r>
        <w:fldChar w:fldCharType="separate"/>
      </w:r>
      <w:r>
        <w:t>18</w:t>
      </w:r>
      <w:r>
        <w:fldChar w:fldCharType="end"/>
      </w:r>
      <w:r>
        <w:fldChar w:fldCharType="end"/>
      </w:r>
    </w:p>
    <w:p>
      <w:pPr>
        <w:pStyle w:val="17"/>
        <w:tabs>
          <w:tab w:val="right" w:pos="1600"/>
          <w:tab w:val="right" w:leader="dot" w:pos="9641"/>
          <w:tab w:val="clear" w:pos="9639"/>
        </w:tabs>
      </w:pPr>
      <w:r>
        <w:fldChar w:fldCharType="begin"/>
      </w:r>
      <w:r>
        <w:instrText xml:space="preserve"> HYPERLINK \l _Toc17383 </w:instrText>
      </w:r>
      <w:r>
        <w:fldChar w:fldCharType="separate"/>
      </w:r>
      <w:r>
        <w:rPr>
          <w:lang w:eastAsia="zh-CN"/>
        </w:rPr>
        <w:t>9.3.</w:t>
      </w:r>
      <w:r>
        <w:rPr>
          <w:rFonts w:hint="eastAsia"/>
          <w:lang w:val="en-US" w:eastAsia="zh-CN"/>
        </w:rPr>
        <w:t>3</w:t>
      </w:r>
      <w:r>
        <w:rPr>
          <w:lang w:eastAsia="zh-CN"/>
        </w:rPr>
        <w:t>.1.2</w:t>
      </w:r>
      <w:r>
        <w:rPr>
          <w:lang w:eastAsia="zh-CN"/>
        </w:rPr>
        <w:tab/>
      </w:r>
      <w:r>
        <w:rPr>
          <w:lang w:eastAsia="zh-CN"/>
        </w:rPr>
        <w:t xml:space="preserve">IMS </w:t>
      </w:r>
      <w:r>
        <w:t xml:space="preserve">bootstrap </w:t>
      </w:r>
      <w:r>
        <w:rPr>
          <w:lang w:eastAsia="zh-CN"/>
        </w:rPr>
        <w:t xml:space="preserve">data channel setup in conjunction with MMTel session </w:t>
      </w:r>
      <w:r>
        <w:rPr>
          <w:rFonts w:hint="eastAsia"/>
          <w:lang w:val="en-US" w:eastAsia="zh-CN"/>
        </w:rPr>
        <w:t>s</w:t>
      </w:r>
      <w:r>
        <w:rPr>
          <w:lang w:eastAsia="zh-CN"/>
        </w:rPr>
        <w:t>etup</w:t>
      </w:r>
      <w:r>
        <w:tab/>
      </w:r>
      <w:r>
        <w:fldChar w:fldCharType="begin"/>
      </w:r>
      <w:r>
        <w:instrText xml:space="preserve"> PAGEREF _Toc17383 \h </w:instrText>
      </w:r>
      <w:r>
        <w:fldChar w:fldCharType="separate"/>
      </w:r>
      <w:r>
        <w:t>18</w:t>
      </w:r>
      <w:r>
        <w:fldChar w:fldCharType="end"/>
      </w:r>
      <w:r>
        <w:fldChar w:fldCharType="end"/>
      </w:r>
    </w:p>
    <w:p>
      <w:pPr>
        <w:pStyle w:val="17"/>
        <w:tabs>
          <w:tab w:val="right" w:pos="1600"/>
          <w:tab w:val="right" w:leader="dot" w:pos="9641"/>
          <w:tab w:val="clear" w:pos="9639"/>
        </w:tabs>
      </w:pPr>
      <w:r>
        <w:fldChar w:fldCharType="begin"/>
      </w:r>
      <w:r>
        <w:instrText xml:space="preserve"> HYPERLINK \l _Toc15291 </w:instrText>
      </w:r>
      <w:r>
        <w:fldChar w:fldCharType="separate"/>
      </w:r>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r>
        <w:tab/>
      </w:r>
      <w:r>
        <w:fldChar w:fldCharType="begin"/>
      </w:r>
      <w:r>
        <w:instrText xml:space="preserve"> PAGEREF _Toc15291 \h </w:instrText>
      </w:r>
      <w:r>
        <w:fldChar w:fldCharType="separate"/>
      </w:r>
      <w:r>
        <w:t>19</w:t>
      </w:r>
      <w:r>
        <w:fldChar w:fldCharType="end"/>
      </w:r>
      <w:r>
        <w:fldChar w:fldCharType="end"/>
      </w:r>
    </w:p>
    <w:p>
      <w:pPr>
        <w:pStyle w:val="17"/>
        <w:tabs>
          <w:tab w:val="right" w:pos="1600"/>
          <w:tab w:val="right" w:leader="dot" w:pos="9641"/>
          <w:tab w:val="clear" w:pos="9639"/>
        </w:tabs>
      </w:pPr>
      <w:r>
        <w:fldChar w:fldCharType="begin"/>
      </w:r>
      <w:r>
        <w:instrText xml:space="preserve"> HYPERLINK \l _Toc15838 </w:instrText>
      </w:r>
      <w:r>
        <w:fldChar w:fldCharType="separate"/>
      </w:r>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r>
        <w:t xml:space="preserve">application </w:t>
      </w:r>
      <w:r>
        <w:rPr>
          <w:lang w:eastAsia="zh-CN"/>
        </w:rPr>
        <w:t>data channel in conjunction with MMTel session modif</w:t>
      </w:r>
      <w:r>
        <w:rPr>
          <w:rFonts w:hint="eastAsia"/>
          <w:lang w:val="en-US" w:eastAsia="zh-CN"/>
        </w:rPr>
        <w:t>ication</w:t>
      </w:r>
      <w:r>
        <w:tab/>
      </w:r>
      <w:r>
        <w:fldChar w:fldCharType="begin"/>
      </w:r>
      <w:r>
        <w:instrText xml:space="preserve"> PAGEREF _Toc15838 \h </w:instrText>
      </w:r>
      <w:r>
        <w:fldChar w:fldCharType="separate"/>
      </w:r>
      <w:r>
        <w:t>19</w:t>
      </w:r>
      <w:r>
        <w:fldChar w:fldCharType="end"/>
      </w:r>
      <w:r>
        <w:fldChar w:fldCharType="end"/>
      </w:r>
    </w:p>
    <w:p>
      <w:pPr>
        <w:pStyle w:val="17"/>
        <w:tabs>
          <w:tab w:val="right" w:pos="1600"/>
          <w:tab w:val="right" w:leader="dot" w:pos="9641"/>
          <w:tab w:val="clear" w:pos="9639"/>
        </w:tabs>
      </w:pPr>
      <w:r>
        <w:fldChar w:fldCharType="begin"/>
      </w:r>
      <w:r>
        <w:instrText xml:space="preserve"> HYPERLINK \l _Toc18259 </w:instrText>
      </w:r>
      <w:r>
        <w:fldChar w:fldCharType="separate"/>
      </w:r>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r>
        <w:tab/>
      </w:r>
      <w:r>
        <w:fldChar w:fldCharType="begin"/>
      </w:r>
      <w:r>
        <w:instrText xml:space="preserve"> PAGEREF _Toc18259 \h </w:instrText>
      </w:r>
      <w:r>
        <w:fldChar w:fldCharType="separate"/>
      </w:r>
      <w:r>
        <w:t>19</w:t>
      </w:r>
      <w:r>
        <w:fldChar w:fldCharType="end"/>
      </w:r>
      <w:r>
        <w:fldChar w:fldCharType="end"/>
      </w:r>
    </w:p>
    <w:p>
      <w:pPr>
        <w:pStyle w:val="18"/>
        <w:tabs>
          <w:tab w:val="right" w:pos="1600"/>
          <w:tab w:val="right" w:leader="dot" w:pos="9641"/>
          <w:tab w:val="clear" w:pos="9639"/>
        </w:tabs>
      </w:pPr>
      <w:r>
        <w:fldChar w:fldCharType="begin"/>
      </w:r>
      <w:r>
        <w:instrText xml:space="preserve"> HYPERLINK \l _Toc20813 </w:instrText>
      </w:r>
      <w:r>
        <w:fldChar w:fldCharType="separate"/>
      </w:r>
      <w:r>
        <w:rPr>
          <w:lang w:val="en-US"/>
        </w:rPr>
        <w:t>9.3.</w:t>
      </w:r>
      <w:r>
        <w:rPr>
          <w:rFonts w:hint="eastAsia"/>
          <w:lang w:val="en-US" w:eastAsia="zh-CN"/>
        </w:rPr>
        <w:t>3</w:t>
      </w:r>
      <w:r>
        <w:rPr>
          <w:lang w:val="en-US"/>
        </w:rPr>
        <w:t>.2</w:t>
      </w:r>
      <w:r>
        <w:rPr>
          <w:lang w:val="en-US"/>
        </w:rPr>
        <w:tab/>
      </w:r>
      <w:r>
        <w:rPr>
          <w:lang w:val="en-US"/>
        </w:rPr>
        <w:t>Procedures at the serving IMS AS for the terminating UE</w:t>
      </w:r>
      <w:r>
        <w:tab/>
      </w:r>
      <w:r>
        <w:fldChar w:fldCharType="begin"/>
      </w:r>
      <w:r>
        <w:instrText xml:space="preserve"> PAGEREF _Toc20813 \h </w:instrText>
      </w:r>
      <w:r>
        <w:fldChar w:fldCharType="separate"/>
      </w:r>
      <w:r>
        <w:t>20</w:t>
      </w:r>
      <w:r>
        <w:fldChar w:fldCharType="end"/>
      </w:r>
      <w:r>
        <w:fldChar w:fldCharType="end"/>
      </w:r>
    </w:p>
    <w:p>
      <w:pPr>
        <w:pStyle w:val="17"/>
        <w:tabs>
          <w:tab w:val="right" w:pos="1600"/>
          <w:tab w:val="right" w:leader="dot" w:pos="9641"/>
          <w:tab w:val="clear" w:pos="9639"/>
        </w:tabs>
      </w:pPr>
      <w:r>
        <w:fldChar w:fldCharType="begin"/>
      </w:r>
      <w:r>
        <w:instrText xml:space="preserve"> HYPERLINK \l _Toc32386 </w:instrText>
      </w:r>
      <w:r>
        <w:fldChar w:fldCharType="separate"/>
      </w: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r>
        <w:tab/>
      </w:r>
      <w:r>
        <w:fldChar w:fldCharType="begin"/>
      </w:r>
      <w:r>
        <w:instrText xml:space="preserve"> PAGEREF _Toc32386 \h </w:instrText>
      </w:r>
      <w:r>
        <w:fldChar w:fldCharType="separate"/>
      </w:r>
      <w:r>
        <w:t>20</w:t>
      </w:r>
      <w:r>
        <w:fldChar w:fldCharType="end"/>
      </w:r>
      <w:r>
        <w:fldChar w:fldCharType="end"/>
      </w:r>
    </w:p>
    <w:p>
      <w:pPr>
        <w:pStyle w:val="17"/>
        <w:tabs>
          <w:tab w:val="right" w:pos="1600"/>
          <w:tab w:val="right" w:leader="dot" w:pos="9641"/>
          <w:tab w:val="clear" w:pos="9639"/>
        </w:tabs>
      </w:pPr>
      <w:r>
        <w:fldChar w:fldCharType="begin"/>
      </w:r>
      <w:r>
        <w:instrText xml:space="preserve"> HYPERLINK \l _Toc6890 </w:instrText>
      </w:r>
      <w:r>
        <w:fldChar w:fldCharType="separate"/>
      </w:r>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r>
        <w:tab/>
      </w:r>
      <w:r>
        <w:fldChar w:fldCharType="begin"/>
      </w:r>
      <w:r>
        <w:instrText xml:space="preserve"> PAGEREF _Toc6890 \h </w:instrText>
      </w:r>
      <w:r>
        <w:fldChar w:fldCharType="separate"/>
      </w:r>
      <w:r>
        <w:t>21</w:t>
      </w:r>
      <w:r>
        <w:fldChar w:fldCharType="end"/>
      </w:r>
      <w:r>
        <w:fldChar w:fldCharType="end"/>
      </w:r>
    </w:p>
    <w:p>
      <w:pPr>
        <w:pStyle w:val="17"/>
        <w:tabs>
          <w:tab w:val="right" w:pos="1600"/>
          <w:tab w:val="right" w:leader="dot" w:pos="9641"/>
          <w:tab w:val="clear" w:pos="9639"/>
        </w:tabs>
      </w:pPr>
      <w:r>
        <w:fldChar w:fldCharType="begin"/>
      </w:r>
      <w:r>
        <w:instrText xml:space="preserve"> HYPERLINK \l _Toc2376 </w:instrText>
      </w:r>
      <w:r>
        <w:fldChar w:fldCharType="separate"/>
      </w:r>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r>
        <w:tab/>
      </w:r>
      <w:r>
        <w:fldChar w:fldCharType="begin"/>
      </w:r>
      <w:r>
        <w:instrText xml:space="preserve"> PAGEREF _Toc2376 \h </w:instrText>
      </w:r>
      <w:r>
        <w:fldChar w:fldCharType="separate"/>
      </w:r>
      <w:r>
        <w:t>22</w:t>
      </w:r>
      <w:r>
        <w:fldChar w:fldCharType="end"/>
      </w:r>
      <w:r>
        <w:fldChar w:fldCharType="end"/>
      </w:r>
    </w:p>
    <w:p>
      <w:pPr>
        <w:pStyle w:val="20"/>
        <w:tabs>
          <w:tab w:val="right" w:pos="1200"/>
          <w:tab w:val="right" w:leader="dot" w:pos="9641"/>
          <w:tab w:val="clear" w:pos="9639"/>
        </w:tabs>
      </w:pPr>
      <w:r>
        <w:fldChar w:fldCharType="begin"/>
      </w:r>
      <w:r>
        <w:instrText xml:space="preserve"> HYPERLINK \l _Toc9305 </w:instrText>
      </w:r>
      <w:r>
        <w:fldChar w:fldCharType="separate"/>
      </w:r>
      <w:r>
        <w:rPr>
          <w:rFonts w:hint="eastAsia"/>
          <w:lang w:val="en-US" w:eastAsia="zh-CN"/>
        </w:rPr>
        <w:t>9.4</w:t>
      </w:r>
      <w:r>
        <w:rPr>
          <w:lang w:val="en-US"/>
        </w:rPr>
        <w:tab/>
      </w:r>
      <w:r>
        <w:rPr>
          <w:rFonts w:hint="eastAsia"/>
          <w:lang w:val="en-US" w:eastAsia="zh-CN"/>
        </w:rPr>
        <w:t xml:space="preserve">Abnormal </w:t>
      </w:r>
      <w:r>
        <w:rPr>
          <w:lang w:val="en-US" w:eastAsia="zh-CN"/>
        </w:rPr>
        <w:t>c</w:t>
      </w:r>
      <w:r>
        <w:rPr>
          <w:rFonts w:hint="eastAsia"/>
          <w:lang w:val="en-US" w:eastAsia="zh-CN"/>
        </w:rPr>
        <w:t>ases</w:t>
      </w:r>
      <w:r>
        <w:tab/>
      </w:r>
      <w:r>
        <w:fldChar w:fldCharType="begin"/>
      </w:r>
      <w:r>
        <w:instrText xml:space="preserve"> PAGEREF _Toc9305 \h </w:instrText>
      </w:r>
      <w:r>
        <w:fldChar w:fldCharType="separate"/>
      </w:r>
      <w:r>
        <w:t>22</w:t>
      </w:r>
      <w:r>
        <w:fldChar w:fldCharType="end"/>
      </w:r>
      <w:r>
        <w:fldChar w:fldCharType="end"/>
      </w:r>
    </w:p>
    <w:p>
      <w:pPr>
        <w:pStyle w:val="19"/>
        <w:tabs>
          <w:tab w:val="right" w:pos="1200"/>
          <w:tab w:val="right" w:leader="dot" w:pos="9641"/>
          <w:tab w:val="clear" w:pos="9639"/>
        </w:tabs>
      </w:pPr>
      <w:r>
        <w:fldChar w:fldCharType="begin"/>
      </w:r>
      <w:r>
        <w:instrText xml:space="preserve"> HYPERLINK \l _Toc19929 </w:instrText>
      </w:r>
      <w:r>
        <w:fldChar w:fldCharType="separate"/>
      </w:r>
      <w:r>
        <w:rPr>
          <w:rFonts w:hint="eastAsia"/>
          <w:lang w:val="en-US" w:eastAsia="zh-CN"/>
        </w:rPr>
        <w:t>9.4.1</w:t>
      </w:r>
      <w:r>
        <w:rPr>
          <w:lang w:val="en-US"/>
        </w:rPr>
        <w:tab/>
      </w:r>
      <w:r>
        <w:rPr>
          <w:rFonts w:hint="eastAsia"/>
          <w:lang w:val="en-US" w:eastAsia="zh-CN"/>
        </w:rPr>
        <w:t>General</w:t>
      </w:r>
      <w:r>
        <w:tab/>
      </w:r>
      <w:r>
        <w:fldChar w:fldCharType="begin"/>
      </w:r>
      <w:r>
        <w:instrText xml:space="preserve"> PAGEREF _Toc19929 \h </w:instrText>
      </w:r>
      <w:r>
        <w:fldChar w:fldCharType="separate"/>
      </w:r>
      <w:r>
        <w:t>22</w:t>
      </w:r>
      <w:r>
        <w:fldChar w:fldCharType="end"/>
      </w:r>
      <w:r>
        <w:fldChar w:fldCharType="end"/>
      </w:r>
    </w:p>
    <w:p>
      <w:pPr>
        <w:pStyle w:val="19"/>
        <w:tabs>
          <w:tab w:val="right" w:pos="1200"/>
          <w:tab w:val="right" w:leader="dot" w:pos="9641"/>
          <w:tab w:val="clear" w:pos="9639"/>
        </w:tabs>
      </w:pPr>
      <w:r>
        <w:fldChar w:fldCharType="begin"/>
      </w:r>
      <w:r>
        <w:instrText xml:space="preserve"> HYPERLINK \l _Toc6574 </w:instrText>
      </w:r>
      <w:r>
        <w:fldChar w:fldCharType="separate"/>
      </w:r>
      <w:r>
        <w:rPr>
          <w:rFonts w:hint="eastAsia"/>
          <w:lang w:val="en-US" w:eastAsia="zh-CN"/>
        </w:rPr>
        <w:t>9.4.2</w:t>
      </w:r>
      <w:r>
        <w:rPr>
          <w:rFonts w:hint="eastAsia"/>
          <w:lang w:val="en-US" w:eastAsia="zh-CN"/>
        </w:rPr>
        <w:tab/>
      </w:r>
      <w:r>
        <w:rPr>
          <w:lang w:val="en-US" w:eastAsia="zh-CN"/>
        </w:rPr>
        <w:t>No response on DC2 interface</w:t>
      </w:r>
      <w:r>
        <w:tab/>
      </w:r>
      <w:r>
        <w:fldChar w:fldCharType="begin"/>
      </w:r>
      <w:r>
        <w:instrText xml:space="preserve"> PAGEREF _Toc6574 \h </w:instrText>
      </w:r>
      <w:r>
        <w:fldChar w:fldCharType="separate"/>
      </w:r>
      <w:r>
        <w:t>23</w:t>
      </w:r>
      <w:r>
        <w:fldChar w:fldCharType="end"/>
      </w:r>
      <w:r>
        <w:fldChar w:fldCharType="end"/>
      </w:r>
    </w:p>
    <w:p>
      <w:pPr>
        <w:pStyle w:val="18"/>
        <w:tabs>
          <w:tab w:val="right" w:pos="1600"/>
          <w:tab w:val="right" w:leader="dot" w:pos="9641"/>
          <w:tab w:val="clear" w:pos="9639"/>
        </w:tabs>
      </w:pPr>
      <w:r>
        <w:fldChar w:fldCharType="begin"/>
      </w:r>
      <w:r>
        <w:instrText xml:space="preserve"> HYPERLINK \l _Toc29662 </w:instrText>
      </w:r>
      <w:r>
        <w:fldChar w:fldCharType="separate"/>
      </w:r>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r>
        <w:tab/>
      </w:r>
      <w:r>
        <w:fldChar w:fldCharType="begin"/>
      </w:r>
      <w:r>
        <w:instrText xml:space="preserve"> PAGEREF _Toc29662 \h </w:instrText>
      </w:r>
      <w:r>
        <w:fldChar w:fldCharType="separate"/>
      </w:r>
      <w:r>
        <w:t>23</w:t>
      </w:r>
      <w:r>
        <w:fldChar w:fldCharType="end"/>
      </w:r>
      <w:r>
        <w:fldChar w:fldCharType="end"/>
      </w:r>
    </w:p>
    <w:p>
      <w:pPr>
        <w:pStyle w:val="19"/>
        <w:tabs>
          <w:tab w:val="right" w:pos="1200"/>
          <w:tab w:val="right" w:leader="dot" w:pos="9641"/>
          <w:tab w:val="clear" w:pos="9639"/>
        </w:tabs>
      </w:pPr>
      <w:r>
        <w:fldChar w:fldCharType="begin"/>
      </w:r>
      <w:r>
        <w:instrText xml:space="preserve"> HYPERLINK \l _Toc10291 </w:instrText>
      </w:r>
      <w:r>
        <w:fldChar w:fldCharType="separate"/>
      </w:r>
      <w:r>
        <w:rPr>
          <w:rFonts w:hint="eastAsia"/>
          <w:lang w:val="en-US" w:eastAsia="zh-CN"/>
        </w:rPr>
        <w:t>9.4.3</w:t>
      </w:r>
      <w:r>
        <w:rPr>
          <w:rFonts w:hint="eastAsia"/>
          <w:lang w:val="en-US" w:eastAsia="zh-CN"/>
        </w:rPr>
        <w:tab/>
      </w:r>
      <w:r>
        <w:rPr>
          <w:rFonts w:hint="eastAsia"/>
          <w:lang w:val="en-US" w:eastAsia="zh-CN"/>
        </w:rPr>
        <w:t>In</w:t>
      </w:r>
      <w:r>
        <w:t>sufficient data channel resource</w:t>
      </w:r>
      <w:r>
        <w:tab/>
      </w:r>
      <w:r>
        <w:fldChar w:fldCharType="begin"/>
      </w:r>
      <w:r>
        <w:instrText xml:space="preserve"> PAGEREF _Toc10291 \h </w:instrText>
      </w:r>
      <w:r>
        <w:fldChar w:fldCharType="separate"/>
      </w:r>
      <w:r>
        <w:t>23</w:t>
      </w:r>
      <w:r>
        <w:fldChar w:fldCharType="end"/>
      </w:r>
      <w:r>
        <w:fldChar w:fldCharType="end"/>
      </w:r>
    </w:p>
    <w:p>
      <w:pPr>
        <w:pStyle w:val="18"/>
        <w:tabs>
          <w:tab w:val="right" w:pos="1600"/>
          <w:tab w:val="right" w:leader="dot" w:pos="9641"/>
          <w:tab w:val="clear" w:pos="9639"/>
        </w:tabs>
      </w:pPr>
      <w:r>
        <w:fldChar w:fldCharType="begin"/>
      </w:r>
      <w:r>
        <w:instrText xml:space="preserve"> HYPERLINK \l _Toc11299 </w:instrText>
      </w:r>
      <w:r>
        <w:fldChar w:fldCharType="separate"/>
      </w:r>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r>
        <w:tab/>
      </w:r>
      <w:r>
        <w:fldChar w:fldCharType="begin"/>
      </w:r>
      <w:r>
        <w:instrText xml:space="preserve"> PAGEREF _Toc11299 \h </w:instrText>
      </w:r>
      <w:r>
        <w:fldChar w:fldCharType="separate"/>
      </w:r>
      <w:r>
        <w:t>23</w:t>
      </w:r>
      <w:r>
        <w:fldChar w:fldCharType="end"/>
      </w:r>
      <w:r>
        <w:fldChar w:fldCharType="end"/>
      </w:r>
    </w:p>
    <w:p>
      <w:pPr>
        <w:pStyle w:val="21"/>
        <w:tabs>
          <w:tab w:val="right" w:pos="1200"/>
          <w:tab w:val="right" w:leader="dot" w:pos="9641"/>
          <w:tab w:val="clear" w:pos="9639"/>
        </w:tabs>
      </w:pPr>
      <w:r>
        <w:fldChar w:fldCharType="begin"/>
      </w:r>
      <w:r>
        <w:instrText xml:space="preserve"> HYPERLINK \l _Toc3767 </w:instrText>
      </w:r>
      <w:r>
        <w:fldChar w:fldCharType="separate"/>
      </w:r>
      <w:r>
        <w:rPr>
          <w:lang w:eastAsia="zh-CN"/>
        </w:rPr>
        <w:t>10</w:t>
      </w:r>
      <w:r>
        <w:rPr>
          <w:lang w:eastAsia="zh-CN"/>
        </w:rPr>
        <w:tab/>
      </w:r>
      <w:r>
        <w:rPr>
          <w:lang w:eastAsia="zh-CN"/>
        </w:rPr>
        <w:t>Interaction with supplementary services</w:t>
      </w:r>
      <w:r>
        <w:tab/>
      </w:r>
      <w:r>
        <w:fldChar w:fldCharType="begin"/>
      </w:r>
      <w:r>
        <w:instrText xml:space="preserve"> PAGEREF _Toc3767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_Toc27975 </w:instrText>
      </w:r>
      <w:r>
        <w:fldChar w:fldCharType="separate"/>
      </w:r>
      <w:r>
        <w:rPr>
          <w:lang w:val="en-US" w:eastAsia="zh-CN"/>
        </w:rPr>
        <w:t>10.1</w:t>
      </w:r>
      <w:r>
        <w:tab/>
      </w:r>
      <w:r>
        <w:rPr>
          <w:lang w:val="en-US" w:eastAsia="zh-CN"/>
        </w:rPr>
        <w:t>Originating Identification Presentation (OIP)</w:t>
      </w:r>
      <w:r>
        <w:tab/>
      </w:r>
      <w:r>
        <w:fldChar w:fldCharType="begin"/>
      </w:r>
      <w:r>
        <w:instrText xml:space="preserve"> PAGEREF _Toc27975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_Toc23007 </w:instrText>
      </w:r>
      <w:r>
        <w:fldChar w:fldCharType="separate"/>
      </w:r>
      <w:r>
        <w:rPr>
          <w:lang w:val="en-US" w:eastAsia="zh-CN"/>
        </w:rPr>
        <w:t>10.2</w:t>
      </w:r>
      <w:r>
        <w:tab/>
      </w:r>
      <w:r>
        <w:rPr>
          <w:lang w:val="en-US" w:eastAsia="zh-CN"/>
        </w:rPr>
        <w:t>Terminating Identification Presentation (TIP)</w:t>
      </w:r>
      <w:r>
        <w:tab/>
      </w:r>
      <w:r>
        <w:fldChar w:fldCharType="begin"/>
      </w:r>
      <w:r>
        <w:instrText xml:space="preserve"> PAGEREF _Toc23007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_Toc27053 </w:instrText>
      </w:r>
      <w:r>
        <w:fldChar w:fldCharType="separate"/>
      </w:r>
      <w:r>
        <w:rPr>
          <w:lang w:val="en-US" w:eastAsia="zh-CN"/>
        </w:rPr>
        <w:t>10.3</w:t>
      </w:r>
      <w:r>
        <w:tab/>
      </w:r>
      <w:r>
        <w:rPr>
          <w:lang w:val="en-US" w:eastAsia="zh-CN"/>
        </w:rPr>
        <w:t>Originating Identification Restriction (OIR)</w:t>
      </w:r>
      <w:r>
        <w:tab/>
      </w:r>
      <w:r>
        <w:fldChar w:fldCharType="begin"/>
      </w:r>
      <w:r>
        <w:instrText xml:space="preserve"> PAGEREF _Toc27053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_Toc11826 </w:instrText>
      </w:r>
      <w:r>
        <w:fldChar w:fldCharType="separate"/>
      </w:r>
      <w:r>
        <w:rPr>
          <w:lang w:val="en-US" w:eastAsia="zh-CN"/>
        </w:rPr>
        <w:t>10.4</w:t>
      </w:r>
      <w:r>
        <w:tab/>
      </w:r>
      <w:r>
        <w:rPr>
          <w:lang w:val="en-US" w:eastAsia="zh-CN"/>
        </w:rPr>
        <w:t>Terminating Identification Restriction (TIR)</w:t>
      </w:r>
      <w:r>
        <w:tab/>
      </w:r>
      <w:r>
        <w:fldChar w:fldCharType="begin"/>
      </w:r>
      <w:r>
        <w:instrText xml:space="preserve"> PAGEREF _Toc11826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_Toc26309 </w:instrText>
      </w:r>
      <w:r>
        <w:fldChar w:fldCharType="separate"/>
      </w:r>
      <w:r>
        <w:rPr>
          <w:lang w:val="en-US" w:eastAsia="zh-CN"/>
        </w:rPr>
        <w:t>10.</w:t>
      </w:r>
      <w:r>
        <w:rPr>
          <w:rFonts w:hint="eastAsia"/>
          <w:lang w:val="en-US" w:eastAsia="zh-CN"/>
        </w:rPr>
        <w:t>5</w:t>
      </w:r>
      <w:r>
        <w:tab/>
      </w:r>
      <w:r>
        <w:rPr>
          <w:lang w:val="en-US" w:eastAsia="zh-CN"/>
        </w:rPr>
        <w:t>Message Waiting Indication (MWI)</w:t>
      </w:r>
      <w:r>
        <w:tab/>
      </w:r>
      <w:r>
        <w:fldChar w:fldCharType="begin"/>
      </w:r>
      <w:r>
        <w:instrText xml:space="preserve"> PAGEREF _Toc26309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_Toc17625 </w:instrText>
      </w:r>
      <w:r>
        <w:fldChar w:fldCharType="separate"/>
      </w:r>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r>
        <w:tab/>
      </w:r>
      <w:r>
        <w:fldChar w:fldCharType="begin"/>
      </w:r>
      <w:r>
        <w:instrText xml:space="preserve"> PAGEREF _Toc17625 \h </w:instrText>
      </w:r>
      <w:r>
        <w:fldChar w:fldCharType="separate"/>
      </w:r>
      <w:r>
        <w:t>23</w:t>
      </w:r>
      <w:r>
        <w:fldChar w:fldCharType="end"/>
      </w:r>
      <w:r>
        <w:fldChar w:fldCharType="end"/>
      </w:r>
    </w:p>
    <w:p>
      <w:pPr>
        <w:pStyle w:val="19"/>
        <w:tabs>
          <w:tab w:val="right" w:pos="1200"/>
          <w:tab w:val="right" w:leader="dot" w:pos="9641"/>
          <w:tab w:val="clear" w:pos="9639"/>
        </w:tabs>
      </w:pPr>
      <w:r>
        <w:fldChar w:fldCharType="begin"/>
      </w:r>
      <w:r>
        <w:instrText xml:space="preserve"> HYPERLINK \l _Toc1187 </w:instrText>
      </w:r>
      <w:r>
        <w:fldChar w:fldCharType="separate"/>
      </w:r>
      <w:r>
        <w:t>10.</w:t>
      </w:r>
      <w:r>
        <w:rPr>
          <w:rFonts w:hint="eastAsia"/>
          <w:lang w:val="en-US" w:eastAsia="zh-CN"/>
        </w:rPr>
        <w:t>6</w:t>
      </w:r>
      <w:r>
        <w:t>.1</w:t>
      </w:r>
      <w:r>
        <w:tab/>
      </w:r>
      <w:r>
        <w:t>Procedure at UE</w:t>
      </w:r>
      <w:r>
        <w:tab/>
      </w:r>
      <w:r>
        <w:fldChar w:fldCharType="begin"/>
      </w:r>
      <w:r>
        <w:instrText xml:space="preserve"> PAGEREF _Toc1187 \h </w:instrText>
      </w:r>
      <w:r>
        <w:fldChar w:fldCharType="separate"/>
      </w:r>
      <w:r>
        <w:t>23</w:t>
      </w:r>
      <w:r>
        <w:fldChar w:fldCharType="end"/>
      </w:r>
      <w:r>
        <w:fldChar w:fldCharType="end"/>
      </w:r>
    </w:p>
    <w:p>
      <w:pPr>
        <w:pStyle w:val="19"/>
        <w:tabs>
          <w:tab w:val="right" w:pos="1200"/>
          <w:tab w:val="right" w:leader="dot" w:pos="9641"/>
          <w:tab w:val="clear" w:pos="9639"/>
        </w:tabs>
      </w:pPr>
      <w:r>
        <w:fldChar w:fldCharType="begin"/>
      </w:r>
      <w:r>
        <w:instrText xml:space="preserve"> HYPERLINK \l _Toc8929 </w:instrText>
      </w:r>
      <w:r>
        <w:fldChar w:fldCharType="separate"/>
      </w:r>
      <w:r>
        <w:t>10.</w:t>
      </w:r>
      <w:r>
        <w:rPr>
          <w:rFonts w:hint="eastAsia"/>
          <w:lang w:val="en-US" w:eastAsia="zh-CN"/>
        </w:rPr>
        <w:t>6</w:t>
      </w:r>
      <w:r>
        <w:t>.2</w:t>
      </w:r>
      <w:r>
        <w:tab/>
      </w:r>
      <w:r>
        <w:t>Procedure at IMS AS serving the User</w:t>
      </w:r>
      <w:r>
        <w:tab/>
      </w:r>
      <w:r>
        <w:fldChar w:fldCharType="begin"/>
      </w:r>
      <w:r>
        <w:instrText xml:space="preserve"> PAGEREF _Toc8929 \h </w:instrText>
      </w:r>
      <w:r>
        <w:fldChar w:fldCharType="separate"/>
      </w:r>
      <w:r>
        <w:t>24</w:t>
      </w:r>
      <w:r>
        <w:fldChar w:fldCharType="end"/>
      </w:r>
      <w:r>
        <w:fldChar w:fldCharType="end"/>
      </w:r>
    </w:p>
    <w:p>
      <w:pPr>
        <w:pStyle w:val="20"/>
        <w:tabs>
          <w:tab w:val="right" w:pos="1200"/>
          <w:tab w:val="right" w:leader="dot" w:pos="9641"/>
          <w:tab w:val="clear" w:pos="9639"/>
        </w:tabs>
      </w:pPr>
      <w:r>
        <w:fldChar w:fldCharType="begin"/>
      </w:r>
      <w:r>
        <w:instrText xml:space="preserve"> HYPERLINK \l _Toc11334 </w:instrText>
      </w:r>
      <w:r>
        <w:fldChar w:fldCharType="separate"/>
      </w:r>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r>
        <w:tab/>
      </w:r>
      <w:r>
        <w:fldChar w:fldCharType="begin"/>
      </w:r>
      <w:r>
        <w:instrText xml:space="preserve"> PAGEREF _Toc11334 \h </w:instrText>
      </w:r>
      <w:r>
        <w:fldChar w:fldCharType="separate"/>
      </w:r>
      <w:r>
        <w:t>24</w:t>
      </w:r>
      <w:r>
        <w:fldChar w:fldCharType="end"/>
      </w:r>
      <w:r>
        <w:fldChar w:fldCharType="end"/>
      </w:r>
    </w:p>
    <w:p>
      <w:pPr>
        <w:pStyle w:val="19"/>
        <w:tabs>
          <w:tab w:val="right" w:pos="1200"/>
          <w:tab w:val="right" w:leader="dot" w:pos="9641"/>
          <w:tab w:val="clear" w:pos="9639"/>
        </w:tabs>
      </w:pPr>
      <w:r>
        <w:fldChar w:fldCharType="begin"/>
      </w:r>
      <w:r>
        <w:instrText xml:space="preserve"> HYPERLINK \l _Toc11494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r>
        <w:tab/>
      </w:r>
      <w:r>
        <w:fldChar w:fldCharType="begin"/>
      </w:r>
      <w:r>
        <w:instrText xml:space="preserve"> PAGEREF _Toc11494 \h </w:instrText>
      </w:r>
      <w:r>
        <w:fldChar w:fldCharType="separate"/>
      </w:r>
      <w:r>
        <w:t>24</w:t>
      </w:r>
      <w:r>
        <w:fldChar w:fldCharType="end"/>
      </w:r>
      <w:r>
        <w:fldChar w:fldCharType="end"/>
      </w:r>
    </w:p>
    <w:p>
      <w:pPr>
        <w:pStyle w:val="18"/>
        <w:tabs>
          <w:tab w:val="right" w:pos="1600"/>
          <w:tab w:val="right" w:leader="dot" w:pos="9641"/>
          <w:tab w:val="clear" w:pos="9639"/>
        </w:tabs>
      </w:pPr>
      <w:r>
        <w:fldChar w:fldCharType="begin"/>
      </w:r>
      <w:r>
        <w:instrText xml:space="preserve"> HYPERLINK \l _Toc14603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r>
        <w:tab/>
      </w:r>
      <w:r>
        <w:fldChar w:fldCharType="begin"/>
      </w:r>
      <w:r>
        <w:instrText xml:space="preserve"> PAGEREF _Toc14603 \h </w:instrText>
      </w:r>
      <w:r>
        <w:fldChar w:fldCharType="separate"/>
      </w:r>
      <w:r>
        <w:t>24</w:t>
      </w:r>
      <w:r>
        <w:fldChar w:fldCharType="end"/>
      </w:r>
      <w:r>
        <w:fldChar w:fldCharType="end"/>
      </w:r>
    </w:p>
    <w:p>
      <w:pPr>
        <w:pStyle w:val="19"/>
        <w:tabs>
          <w:tab w:val="right" w:pos="1200"/>
          <w:tab w:val="right" w:leader="dot" w:pos="9641"/>
          <w:tab w:val="clear" w:pos="9639"/>
        </w:tabs>
      </w:pPr>
      <w:r>
        <w:fldChar w:fldCharType="begin"/>
      </w:r>
      <w:r>
        <w:instrText xml:space="preserve"> HYPERLINK \l _Toc32062 </w:instrText>
      </w:r>
      <w:r>
        <w:fldChar w:fldCharType="separate"/>
      </w:r>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r>
        <w:tab/>
      </w:r>
      <w:r>
        <w:fldChar w:fldCharType="begin"/>
      </w:r>
      <w:r>
        <w:instrText xml:space="preserve"> PAGEREF _Toc32062 \h </w:instrText>
      </w:r>
      <w:r>
        <w:fldChar w:fldCharType="separate"/>
      </w:r>
      <w:r>
        <w:t>24</w:t>
      </w:r>
      <w:r>
        <w:fldChar w:fldCharType="end"/>
      </w:r>
      <w:r>
        <w:fldChar w:fldCharType="end"/>
      </w:r>
    </w:p>
    <w:p>
      <w:pPr>
        <w:pStyle w:val="18"/>
        <w:tabs>
          <w:tab w:val="right" w:pos="1600"/>
          <w:tab w:val="right" w:leader="dot" w:pos="9641"/>
          <w:tab w:val="clear" w:pos="9639"/>
        </w:tabs>
      </w:pPr>
      <w:r>
        <w:fldChar w:fldCharType="begin"/>
      </w:r>
      <w:r>
        <w:instrText xml:space="preserve"> HYPERLINK \l _Toc32434 </w:instrText>
      </w:r>
      <w:r>
        <w:fldChar w:fldCharType="separate"/>
      </w:r>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r>
        <w:tab/>
      </w:r>
      <w:r>
        <w:fldChar w:fldCharType="begin"/>
      </w:r>
      <w:r>
        <w:instrText xml:space="preserve"> PAGEREF _Toc32434 \h </w:instrText>
      </w:r>
      <w:r>
        <w:fldChar w:fldCharType="separate"/>
      </w:r>
      <w:r>
        <w:t>24</w:t>
      </w:r>
      <w:r>
        <w:fldChar w:fldCharType="end"/>
      </w:r>
      <w:r>
        <w:fldChar w:fldCharType="end"/>
      </w:r>
    </w:p>
    <w:p>
      <w:pPr>
        <w:pStyle w:val="19"/>
        <w:tabs>
          <w:tab w:val="right" w:pos="1200"/>
          <w:tab w:val="right" w:leader="dot" w:pos="9641"/>
          <w:tab w:val="clear" w:pos="9639"/>
        </w:tabs>
      </w:pPr>
      <w:r>
        <w:fldChar w:fldCharType="begin"/>
      </w:r>
      <w:r>
        <w:instrText xml:space="preserve"> HYPERLINK \l _Toc14432 </w:instrText>
      </w:r>
      <w:r>
        <w:fldChar w:fldCharType="separate"/>
      </w: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r>
        <w:tab/>
      </w:r>
      <w:r>
        <w:fldChar w:fldCharType="begin"/>
      </w:r>
      <w:r>
        <w:instrText xml:space="preserve"> PAGEREF _Toc14432 \h </w:instrText>
      </w:r>
      <w:r>
        <w:fldChar w:fldCharType="separate"/>
      </w:r>
      <w:r>
        <w:t>25</w:t>
      </w:r>
      <w:r>
        <w:fldChar w:fldCharType="end"/>
      </w:r>
      <w:r>
        <w:fldChar w:fldCharType="end"/>
      </w:r>
    </w:p>
    <w:p>
      <w:pPr>
        <w:pStyle w:val="18"/>
        <w:tabs>
          <w:tab w:val="right" w:pos="1600"/>
          <w:tab w:val="right" w:leader="dot" w:pos="9641"/>
          <w:tab w:val="clear" w:pos="9639"/>
        </w:tabs>
      </w:pPr>
      <w:r>
        <w:fldChar w:fldCharType="begin"/>
      </w:r>
      <w:r>
        <w:instrText xml:space="preserve"> HYPERLINK \l _Toc6309 </w:instrText>
      </w:r>
      <w:r>
        <w:fldChar w:fldCharType="separate"/>
      </w:r>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r>
        <w:tab/>
      </w:r>
      <w:r>
        <w:fldChar w:fldCharType="begin"/>
      </w:r>
      <w:r>
        <w:instrText xml:space="preserve"> PAGEREF _Toc6309 \h </w:instrText>
      </w:r>
      <w:r>
        <w:fldChar w:fldCharType="separate"/>
      </w:r>
      <w:r>
        <w:t>25</w:t>
      </w:r>
      <w:r>
        <w:fldChar w:fldCharType="end"/>
      </w:r>
      <w:r>
        <w:fldChar w:fldCharType="end"/>
      </w:r>
    </w:p>
    <w:p>
      <w:pPr>
        <w:pStyle w:val="19"/>
        <w:tabs>
          <w:tab w:val="right" w:pos="1200"/>
          <w:tab w:val="right" w:leader="dot" w:pos="9641"/>
          <w:tab w:val="clear" w:pos="9639"/>
        </w:tabs>
      </w:pPr>
      <w:r>
        <w:fldChar w:fldCharType="begin"/>
      </w:r>
      <w:r>
        <w:instrText xml:space="preserve"> HYPERLINK \l _Toc14745 </w:instrText>
      </w:r>
      <w:r>
        <w:fldChar w:fldCharType="separate"/>
      </w: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r>
        <w:tab/>
      </w:r>
      <w:r>
        <w:fldChar w:fldCharType="begin"/>
      </w:r>
      <w:r>
        <w:instrText xml:space="preserve"> PAGEREF _Toc14745 \h </w:instrText>
      </w:r>
      <w:r>
        <w:fldChar w:fldCharType="separate"/>
      </w:r>
      <w:r>
        <w:t>25</w:t>
      </w:r>
      <w:r>
        <w:fldChar w:fldCharType="end"/>
      </w:r>
      <w:r>
        <w:fldChar w:fldCharType="end"/>
      </w:r>
    </w:p>
    <w:p>
      <w:pPr>
        <w:pStyle w:val="18"/>
        <w:tabs>
          <w:tab w:val="right" w:pos="1600"/>
          <w:tab w:val="right" w:leader="dot" w:pos="9641"/>
          <w:tab w:val="clear" w:pos="9639"/>
        </w:tabs>
      </w:pPr>
      <w:r>
        <w:fldChar w:fldCharType="begin"/>
      </w:r>
      <w:r>
        <w:instrText xml:space="preserve"> HYPERLINK \l _Toc5217 </w:instrText>
      </w:r>
      <w:r>
        <w:fldChar w:fldCharType="separate"/>
      </w:r>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r>
        <w:tab/>
      </w:r>
      <w:r>
        <w:fldChar w:fldCharType="begin"/>
      </w:r>
      <w:r>
        <w:instrText xml:space="preserve"> PAGEREF _Toc5217 \h </w:instrText>
      </w:r>
      <w:r>
        <w:fldChar w:fldCharType="separate"/>
      </w:r>
      <w:r>
        <w:t>25</w:t>
      </w:r>
      <w:r>
        <w:fldChar w:fldCharType="end"/>
      </w:r>
      <w:r>
        <w:fldChar w:fldCharType="end"/>
      </w:r>
    </w:p>
    <w:p>
      <w:pPr>
        <w:pStyle w:val="19"/>
        <w:tabs>
          <w:tab w:val="right" w:pos="1200"/>
          <w:tab w:val="right" w:leader="dot" w:pos="9641"/>
          <w:tab w:val="clear" w:pos="9639"/>
        </w:tabs>
      </w:pPr>
      <w:r>
        <w:fldChar w:fldCharType="begin"/>
      </w:r>
      <w:r>
        <w:instrText xml:space="preserve"> HYPERLINK \l _Toc590 </w:instrText>
      </w:r>
      <w:r>
        <w:fldChar w:fldCharType="separate"/>
      </w:r>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r>
        <w:tab/>
      </w:r>
      <w:r>
        <w:fldChar w:fldCharType="begin"/>
      </w:r>
      <w:r>
        <w:instrText xml:space="preserve"> PAGEREF _Toc590 \h </w:instrText>
      </w:r>
      <w:r>
        <w:fldChar w:fldCharType="separate"/>
      </w:r>
      <w:r>
        <w:t>25</w:t>
      </w:r>
      <w:r>
        <w:fldChar w:fldCharType="end"/>
      </w:r>
      <w:r>
        <w:fldChar w:fldCharType="end"/>
      </w:r>
    </w:p>
    <w:p>
      <w:pPr>
        <w:pStyle w:val="18"/>
        <w:tabs>
          <w:tab w:val="right" w:pos="1600"/>
          <w:tab w:val="right" w:leader="dot" w:pos="9641"/>
          <w:tab w:val="clear" w:pos="9639"/>
        </w:tabs>
      </w:pPr>
      <w:r>
        <w:fldChar w:fldCharType="begin"/>
      </w:r>
      <w:r>
        <w:instrText xml:space="preserve"> HYPERLINK \l _Toc22572 </w:instrText>
      </w:r>
      <w:r>
        <w:fldChar w:fldCharType="separate"/>
      </w:r>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r>
        <w:tab/>
      </w:r>
      <w:r>
        <w:fldChar w:fldCharType="begin"/>
      </w:r>
      <w:r>
        <w:instrText xml:space="preserve"> PAGEREF _Toc22572 \h </w:instrText>
      </w:r>
      <w:r>
        <w:fldChar w:fldCharType="separate"/>
      </w:r>
      <w:r>
        <w:t>25</w:t>
      </w:r>
      <w:r>
        <w:fldChar w:fldCharType="end"/>
      </w:r>
      <w:r>
        <w:fldChar w:fldCharType="end"/>
      </w:r>
    </w:p>
    <w:p>
      <w:pPr>
        <w:pStyle w:val="19"/>
        <w:tabs>
          <w:tab w:val="right" w:pos="1200"/>
          <w:tab w:val="right" w:leader="dot" w:pos="9641"/>
          <w:tab w:val="clear" w:pos="9639"/>
        </w:tabs>
      </w:pPr>
      <w:r>
        <w:fldChar w:fldCharType="begin"/>
      </w:r>
      <w:r>
        <w:instrText xml:space="preserve"> HYPERLINK \l _Toc26709 </w:instrText>
      </w:r>
      <w:r>
        <w:fldChar w:fldCharType="separate"/>
      </w:r>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r>
        <w:tab/>
      </w:r>
      <w:r>
        <w:fldChar w:fldCharType="begin"/>
      </w:r>
      <w:r>
        <w:instrText xml:space="preserve"> PAGEREF _Toc26709 \h </w:instrText>
      </w:r>
      <w:r>
        <w:fldChar w:fldCharType="separate"/>
      </w:r>
      <w:r>
        <w:t>25</w:t>
      </w:r>
      <w:r>
        <w:fldChar w:fldCharType="end"/>
      </w:r>
      <w:r>
        <w:fldChar w:fldCharType="end"/>
      </w:r>
    </w:p>
    <w:p>
      <w:pPr>
        <w:pStyle w:val="18"/>
        <w:tabs>
          <w:tab w:val="right" w:pos="1600"/>
          <w:tab w:val="right" w:leader="dot" w:pos="9641"/>
          <w:tab w:val="clear" w:pos="9639"/>
        </w:tabs>
      </w:pPr>
      <w:r>
        <w:fldChar w:fldCharType="begin"/>
      </w:r>
      <w:r>
        <w:instrText xml:space="preserve"> HYPERLINK \l _Toc28800 </w:instrText>
      </w:r>
      <w:r>
        <w:fldChar w:fldCharType="separate"/>
      </w:r>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r>
        <w:tab/>
      </w:r>
      <w:r>
        <w:fldChar w:fldCharType="begin"/>
      </w:r>
      <w:r>
        <w:instrText xml:space="preserve"> PAGEREF _Toc28800 \h </w:instrText>
      </w:r>
      <w:r>
        <w:fldChar w:fldCharType="separate"/>
      </w:r>
      <w:r>
        <w:t>25</w:t>
      </w:r>
      <w:r>
        <w:fldChar w:fldCharType="end"/>
      </w:r>
      <w:r>
        <w:fldChar w:fldCharType="end"/>
      </w:r>
    </w:p>
    <w:p>
      <w:pPr>
        <w:pStyle w:val="20"/>
        <w:tabs>
          <w:tab w:val="right" w:pos="1200"/>
          <w:tab w:val="right" w:leader="dot" w:pos="9641"/>
          <w:tab w:val="clear" w:pos="9639"/>
        </w:tabs>
      </w:pPr>
      <w:r>
        <w:fldChar w:fldCharType="begin"/>
      </w:r>
      <w:r>
        <w:instrText xml:space="preserve"> HYPERLINK \l _Toc9272 </w:instrText>
      </w:r>
      <w:r>
        <w:fldChar w:fldCharType="separate"/>
      </w:r>
      <w:r>
        <w:rPr>
          <w:lang w:val="en-US" w:eastAsia="zh-CN"/>
        </w:rPr>
        <w:t>10.</w:t>
      </w:r>
      <w:r>
        <w:rPr>
          <w:rFonts w:hint="eastAsia"/>
          <w:lang w:val="en-US" w:eastAsia="zh-CN"/>
        </w:rPr>
        <w:t>8</w:t>
      </w:r>
      <w:r>
        <w:tab/>
      </w:r>
      <w:r>
        <w:t>Communication Waiting (CW)</w:t>
      </w:r>
      <w:r>
        <w:tab/>
      </w:r>
      <w:r>
        <w:fldChar w:fldCharType="begin"/>
      </w:r>
      <w:r>
        <w:instrText xml:space="preserve"> PAGEREF _Toc9272 \h </w:instrText>
      </w:r>
      <w:r>
        <w:fldChar w:fldCharType="separate"/>
      </w:r>
      <w:r>
        <w:t>26</w:t>
      </w:r>
      <w:r>
        <w:fldChar w:fldCharType="end"/>
      </w:r>
      <w:r>
        <w:fldChar w:fldCharType="end"/>
      </w:r>
    </w:p>
    <w:p>
      <w:pPr>
        <w:pStyle w:val="19"/>
        <w:tabs>
          <w:tab w:val="right" w:pos="1200"/>
          <w:tab w:val="right" w:leader="dot" w:pos="9641"/>
          <w:tab w:val="clear" w:pos="9639"/>
        </w:tabs>
      </w:pPr>
      <w:r>
        <w:fldChar w:fldCharType="begin"/>
      </w:r>
      <w:r>
        <w:instrText xml:space="preserve"> HYPERLINK \l _Toc472 </w:instrText>
      </w:r>
      <w:r>
        <w:fldChar w:fldCharType="separate"/>
      </w:r>
      <w:r>
        <w:t>10.</w:t>
      </w:r>
      <w:r>
        <w:rPr>
          <w:rFonts w:hint="eastAsia"/>
          <w:lang w:val="en-US" w:eastAsia="zh-CN"/>
        </w:rPr>
        <w:t>8</w:t>
      </w:r>
      <w:r>
        <w:t>.1</w:t>
      </w:r>
      <w:r>
        <w:tab/>
      </w:r>
      <w:r>
        <w:rPr>
          <w:lang w:eastAsia="zh-CN"/>
        </w:rPr>
        <w:t>Actions at AS of user B</w:t>
      </w:r>
      <w:r>
        <w:tab/>
      </w:r>
      <w:r>
        <w:fldChar w:fldCharType="begin"/>
      </w:r>
      <w:r>
        <w:instrText xml:space="preserve"> PAGEREF _Toc472 \h </w:instrText>
      </w:r>
      <w:r>
        <w:fldChar w:fldCharType="separate"/>
      </w:r>
      <w:r>
        <w:t>26</w:t>
      </w:r>
      <w:r>
        <w:fldChar w:fldCharType="end"/>
      </w:r>
      <w:r>
        <w:fldChar w:fldCharType="end"/>
      </w:r>
    </w:p>
    <w:p>
      <w:pPr>
        <w:pStyle w:val="19"/>
        <w:tabs>
          <w:tab w:val="right" w:pos="1200"/>
          <w:tab w:val="right" w:leader="dot" w:pos="9641"/>
          <w:tab w:val="clear" w:pos="9639"/>
        </w:tabs>
      </w:pPr>
      <w:r>
        <w:fldChar w:fldCharType="begin"/>
      </w:r>
      <w:r>
        <w:instrText xml:space="preserve"> HYPERLINK \l _Toc9812 </w:instrText>
      </w:r>
      <w:r>
        <w:fldChar w:fldCharType="separate"/>
      </w:r>
      <w:r>
        <w:t>10.</w:t>
      </w:r>
      <w:r>
        <w:rPr>
          <w:rFonts w:hint="eastAsia"/>
          <w:lang w:val="en-US" w:eastAsia="zh-CN"/>
        </w:rPr>
        <w:t>8</w:t>
      </w:r>
      <w:r>
        <w:t>.2</w:t>
      </w:r>
      <w:r>
        <w:tab/>
      </w:r>
      <w:r>
        <w:rPr>
          <w:lang w:eastAsia="zh-CN"/>
        </w:rPr>
        <w:t>Actions at UE of user B</w:t>
      </w:r>
      <w:r>
        <w:tab/>
      </w:r>
      <w:r>
        <w:fldChar w:fldCharType="begin"/>
      </w:r>
      <w:r>
        <w:instrText xml:space="preserve"> PAGEREF _Toc9812 \h </w:instrText>
      </w:r>
      <w:r>
        <w:fldChar w:fldCharType="separate"/>
      </w:r>
      <w:r>
        <w:t>26</w:t>
      </w:r>
      <w:r>
        <w:fldChar w:fldCharType="end"/>
      </w:r>
      <w:r>
        <w:fldChar w:fldCharType="end"/>
      </w:r>
    </w:p>
    <w:p>
      <w:pPr>
        <w:pStyle w:val="20"/>
        <w:tabs>
          <w:tab w:val="right" w:pos="1200"/>
          <w:tab w:val="right" w:leader="dot" w:pos="9641"/>
          <w:tab w:val="clear" w:pos="9639"/>
        </w:tabs>
      </w:pPr>
      <w:r>
        <w:fldChar w:fldCharType="begin"/>
      </w:r>
      <w:r>
        <w:instrText xml:space="preserve"> HYPERLINK \l _Toc18871 </w:instrText>
      </w:r>
      <w:r>
        <w:fldChar w:fldCharType="separate"/>
      </w:r>
      <w:r>
        <w:rPr>
          <w:lang w:val="en-US" w:eastAsia="zh-CN"/>
        </w:rPr>
        <w:t>10.</w:t>
      </w:r>
      <w:r>
        <w:rPr>
          <w:rFonts w:hint="eastAsia"/>
          <w:lang w:val="en-US" w:eastAsia="zh-CN"/>
        </w:rPr>
        <w:t>9</w:t>
      </w:r>
      <w:r>
        <w:tab/>
      </w:r>
      <w:r>
        <w:rPr>
          <w:lang w:val="en-US" w:eastAsia="zh-CN"/>
        </w:rPr>
        <w:t>Advice Of Charge (AOC)</w:t>
      </w:r>
      <w:r>
        <w:tab/>
      </w:r>
      <w:r>
        <w:fldChar w:fldCharType="begin"/>
      </w:r>
      <w:r>
        <w:instrText xml:space="preserve"> PAGEREF _Toc18871 \h </w:instrText>
      </w:r>
      <w:r>
        <w:fldChar w:fldCharType="separate"/>
      </w:r>
      <w:r>
        <w:t>26</w:t>
      </w:r>
      <w:r>
        <w:fldChar w:fldCharType="end"/>
      </w:r>
      <w:r>
        <w:fldChar w:fldCharType="end"/>
      </w:r>
    </w:p>
    <w:p>
      <w:pPr>
        <w:pStyle w:val="20"/>
        <w:tabs>
          <w:tab w:val="right" w:pos="1200"/>
          <w:tab w:val="right" w:leader="dot" w:pos="9641"/>
          <w:tab w:val="clear" w:pos="9639"/>
        </w:tabs>
      </w:pPr>
      <w:r>
        <w:fldChar w:fldCharType="begin"/>
      </w:r>
      <w:r>
        <w:instrText xml:space="preserve"> HYPERLINK \l _Toc4665 </w:instrText>
      </w:r>
      <w:r>
        <w:fldChar w:fldCharType="separate"/>
      </w:r>
      <w:r>
        <w:rPr>
          <w:lang w:val="en-US" w:eastAsia="zh-CN"/>
        </w:rPr>
        <w:t>10.</w:t>
      </w:r>
      <w:r>
        <w:rPr>
          <w:rFonts w:hint="eastAsia"/>
          <w:lang w:val="en-US" w:eastAsia="zh-CN"/>
        </w:rPr>
        <w:t>10</w:t>
      </w:r>
      <w:r>
        <w:tab/>
      </w:r>
      <w:r>
        <w:t>Flexible Alerting (FA)</w:t>
      </w:r>
      <w:r>
        <w:tab/>
      </w:r>
      <w:r>
        <w:fldChar w:fldCharType="begin"/>
      </w:r>
      <w:r>
        <w:instrText xml:space="preserve"> PAGEREF _Toc4665 \h </w:instrText>
      </w:r>
      <w:r>
        <w:fldChar w:fldCharType="separate"/>
      </w:r>
      <w:r>
        <w:t>27</w:t>
      </w:r>
      <w:r>
        <w:fldChar w:fldCharType="end"/>
      </w:r>
      <w:r>
        <w:fldChar w:fldCharType="end"/>
      </w:r>
    </w:p>
    <w:p>
      <w:pPr>
        <w:pStyle w:val="19"/>
        <w:tabs>
          <w:tab w:val="right" w:pos="1600"/>
          <w:tab w:val="right" w:leader="dot" w:pos="9641"/>
          <w:tab w:val="clear" w:pos="9639"/>
        </w:tabs>
      </w:pPr>
      <w:r>
        <w:fldChar w:fldCharType="begin"/>
      </w:r>
      <w:r>
        <w:instrText xml:space="preserve"> HYPERLINK \l _Toc12583 </w:instrText>
      </w:r>
      <w:r>
        <w:fldChar w:fldCharType="separate"/>
      </w:r>
      <w:r>
        <w:t>10.</w:t>
      </w:r>
      <w:r>
        <w:rPr>
          <w:rFonts w:hint="eastAsia"/>
          <w:lang w:val="en-US" w:eastAsia="zh-CN"/>
        </w:rPr>
        <w:t>10</w:t>
      </w:r>
      <w:r>
        <w:t>.1</w:t>
      </w:r>
      <w:r>
        <w:tab/>
      </w:r>
      <w:r>
        <w:t>Actions at the AS serving the pilot identity</w:t>
      </w:r>
      <w:r>
        <w:tab/>
      </w:r>
      <w:r>
        <w:fldChar w:fldCharType="begin"/>
      </w:r>
      <w:r>
        <w:instrText xml:space="preserve"> PAGEREF _Toc12583 \h </w:instrText>
      </w:r>
      <w:r>
        <w:fldChar w:fldCharType="separate"/>
      </w:r>
      <w:r>
        <w:t>27</w:t>
      </w:r>
      <w:r>
        <w:fldChar w:fldCharType="end"/>
      </w:r>
      <w:r>
        <w:fldChar w:fldCharType="end"/>
      </w:r>
    </w:p>
    <w:p>
      <w:pPr>
        <w:pStyle w:val="20"/>
        <w:tabs>
          <w:tab w:val="right" w:pos="1200"/>
          <w:tab w:val="right" w:leader="dot" w:pos="9641"/>
          <w:tab w:val="clear" w:pos="9639"/>
        </w:tabs>
      </w:pPr>
      <w:r>
        <w:fldChar w:fldCharType="begin"/>
      </w:r>
      <w:r>
        <w:instrText xml:space="preserve"> HYPERLINK \l _Toc31152 </w:instrText>
      </w:r>
      <w:r>
        <w:fldChar w:fldCharType="separate"/>
      </w:r>
      <w:r>
        <w:rPr>
          <w:lang w:val="en-US" w:eastAsia="zh-CN"/>
        </w:rPr>
        <w:t>10.</w:t>
      </w:r>
      <w:r>
        <w:rPr>
          <w:rFonts w:hint="eastAsia"/>
          <w:lang w:val="en-US" w:eastAsia="zh-CN"/>
        </w:rPr>
        <w:t>11</w:t>
      </w:r>
      <w:r>
        <w:tab/>
      </w:r>
      <w:r>
        <w:t>Multi-Device (MuD)</w:t>
      </w:r>
      <w:r>
        <w:tab/>
      </w:r>
      <w:r>
        <w:fldChar w:fldCharType="begin"/>
      </w:r>
      <w:r>
        <w:instrText xml:space="preserve"> PAGEREF _Toc31152 \h </w:instrText>
      </w:r>
      <w:r>
        <w:fldChar w:fldCharType="separate"/>
      </w:r>
      <w:r>
        <w:t>27</w:t>
      </w:r>
      <w:r>
        <w:fldChar w:fldCharType="end"/>
      </w:r>
      <w:r>
        <w:fldChar w:fldCharType="end"/>
      </w:r>
    </w:p>
    <w:p>
      <w:pPr>
        <w:pStyle w:val="19"/>
        <w:tabs>
          <w:tab w:val="right" w:pos="1600"/>
          <w:tab w:val="right" w:leader="dot" w:pos="9641"/>
          <w:tab w:val="clear" w:pos="9639"/>
        </w:tabs>
      </w:pPr>
      <w:r>
        <w:fldChar w:fldCharType="begin"/>
      </w:r>
      <w:r>
        <w:instrText xml:space="preserve"> HYPERLINK \l _Toc17416 </w:instrText>
      </w:r>
      <w:r>
        <w:fldChar w:fldCharType="separate"/>
      </w:r>
      <w:r>
        <w:t>10.</w:t>
      </w:r>
      <w:r>
        <w:rPr>
          <w:rFonts w:hint="eastAsia"/>
          <w:lang w:val="en-US" w:eastAsia="zh-CN"/>
        </w:rPr>
        <w:t>11</w:t>
      </w:r>
      <w:r>
        <w:t>.1</w:t>
      </w:r>
      <w:r>
        <w:tab/>
      </w:r>
      <w:r>
        <w:t>Actions at the AS serving user B</w:t>
      </w:r>
      <w:r>
        <w:tab/>
      </w:r>
      <w:r>
        <w:fldChar w:fldCharType="begin"/>
      </w:r>
      <w:r>
        <w:instrText xml:space="preserve"> PAGEREF _Toc17416 \h </w:instrText>
      </w:r>
      <w:r>
        <w:fldChar w:fldCharType="separate"/>
      </w:r>
      <w:r>
        <w:t>27</w:t>
      </w:r>
      <w:r>
        <w:fldChar w:fldCharType="end"/>
      </w:r>
      <w:r>
        <w:fldChar w:fldCharType="end"/>
      </w:r>
    </w:p>
    <w:p>
      <w:pPr>
        <w:pStyle w:val="19"/>
        <w:tabs>
          <w:tab w:val="right" w:pos="1600"/>
          <w:tab w:val="right" w:leader="dot" w:pos="9641"/>
          <w:tab w:val="clear" w:pos="9639"/>
        </w:tabs>
      </w:pPr>
      <w:r>
        <w:fldChar w:fldCharType="begin"/>
      </w:r>
      <w:r>
        <w:instrText xml:space="preserve"> HYPERLINK \l _Toc32085 </w:instrText>
      </w:r>
      <w:r>
        <w:fldChar w:fldCharType="separate"/>
      </w:r>
      <w:r>
        <w:t>10.</w:t>
      </w:r>
      <w:r>
        <w:rPr>
          <w:rFonts w:hint="eastAsia"/>
          <w:lang w:val="en-US" w:eastAsia="zh-CN"/>
        </w:rPr>
        <w:t>11</w:t>
      </w:r>
      <w:r>
        <w:t>.2</w:t>
      </w:r>
      <w:r>
        <w:tab/>
      </w:r>
      <w:r>
        <w:t>Call pull, actions at the AS serving user A</w:t>
      </w:r>
      <w:r>
        <w:tab/>
      </w:r>
      <w:r>
        <w:fldChar w:fldCharType="begin"/>
      </w:r>
      <w:r>
        <w:instrText xml:space="preserve"> PAGEREF _Toc32085 \h </w:instrText>
      </w:r>
      <w:r>
        <w:fldChar w:fldCharType="separate"/>
      </w:r>
      <w:r>
        <w:t>27</w:t>
      </w:r>
      <w:r>
        <w:fldChar w:fldCharType="end"/>
      </w:r>
      <w:r>
        <w:fldChar w:fldCharType="end"/>
      </w:r>
    </w:p>
    <w:p>
      <w:pPr>
        <w:pStyle w:val="19"/>
        <w:tabs>
          <w:tab w:val="right" w:pos="1600"/>
          <w:tab w:val="right" w:leader="dot" w:pos="9641"/>
          <w:tab w:val="clear" w:pos="9639"/>
        </w:tabs>
      </w:pPr>
      <w:r>
        <w:fldChar w:fldCharType="begin"/>
      </w:r>
      <w:r>
        <w:instrText xml:space="preserve"> HYPERLINK \l _Toc15325 </w:instrText>
      </w:r>
      <w:r>
        <w:fldChar w:fldCharType="separate"/>
      </w:r>
      <w:r>
        <w:t>10.</w:t>
      </w:r>
      <w:r>
        <w:rPr>
          <w:rFonts w:hint="eastAsia"/>
          <w:lang w:val="en-US" w:eastAsia="zh-CN"/>
        </w:rPr>
        <w:t>11</w:t>
      </w:r>
      <w:r>
        <w:t>.3</w:t>
      </w:r>
      <w:r>
        <w:tab/>
      </w:r>
      <w:r>
        <w:t>Call push, actions at the AS serving user A</w:t>
      </w:r>
      <w:r>
        <w:tab/>
      </w:r>
      <w:r>
        <w:fldChar w:fldCharType="begin"/>
      </w:r>
      <w:r>
        <w:instrText xml:space="preserve"> PAGEREF _Toc15325 \h </w:instrText>
      </w:r>
      <w:r>
        <w:fldChar w:fldCharType="separate"/>
      </w:r>
      <w:r>
        <w:t>27</w:t>
      </w:r>
      <w:r>
        <w:fldChar w:fldCharType="end"/>
      </w:r>
      <w:r>
        <w:fldChar w:fldCharType="end"/>
      </w:r>
    </w:p>
    <w:p>
      <w:pPr>
        <w:pStyle w:val="20"/>
        <w:tabs>
          <w:tab w:val="right" w:pos="1200"/>
          <w:tab w:val="right" w:leader="dot" w:pos="9641"/>
          <w:tab w:val="clear" w:pos="9639"/>
        </w:tabs>
      </w:pPr>
      <w:r>
        <w:fldChar w:fldCharType="begin"/>
      </w:r>
      <w:r>
        <w:instrText xml:space="preserve"> HYPERLINK \l _Toc26284 </w:instrText>
      </w:r>
      <w:r>
        <w:fldChar w:fldCharType="separate"/>
      </w:r>
      <w:r>
        <w:rPr>
          <w:lang w:val="en-US" w:eastAsia="zh-CN"/>
        </w:rPr>
        <w:t>10.</w:t>
      </w:r>
      <w:r>
        <w:rPr>
          <w:rFonts w:hint="eastAsia"/>
          <w:lang w:val="en-US" w:eastAsia="zh-CN"/>
        </w:rPr>
        <w:t>12</w:t>
      </w:r>
      <w:r>
        <w:tab/>
      </w:r>
      <w:r>
        <w:t>Multi-iDentity (MiD)</w:t>
      </w:r>
      <w:r>
        <w:tab/>
      </w:r>
      <w:r>
        <w:fldChar w:fldCharType="begin"/>
      </w:r>
      <w:r>
        <w:instrText xml:space="preserve"> PAGEREF _Toc26284 \h </w:instrText>
      </w:r>
      <w:r>
        <w:fldChar w:fldCharType="separate"/>
      </w:r>
      <w:r>
        <w:t>28</w:t>
      </w:r>
      <w:r>
        <w:fldChar w:fldCharType="end"/>
      </w:r>
      <w:r>
        <w:fldChar w:fldCharType="end"/>
      </w:r>
    </w:p>
    <w:p>
      <w:pPr>
        <w:pStyle w:val="20"/>
        <w:tabs>
          <w:tab w:val="right" w:pos="1200"/>
          <w:tab w:val="right" w:leader="dot" w:pos="9641"/>
          <w:tab w:val="clear" w:pos="9639"/>
        </w:tabs>
      </w:pPr>
      <w:r>
        <w:fldChar w:fldCharType="begin"/>
      </w:r>
      <w:r>
        <w:instrText xml:space="preserve"> HYPERLINK \l _Toc507 </w:instrText>
      </w:r>
      <w:r>
        <w:fldChar w:fldCharType="separate"/>
      </w:r>
      <w:r>
        <w:rPr>
          <w:lang w:val="en-US" w:eastAsia="zh-CN"/>
        </w:rPr>
        <w:t>10.</w:t>
      </w:r>
      <w:r>
        <w:rPr>
          <w:rFonts w:hint="eastAsia"/>
          <w:lang w:val="en-US" w:eastAsia="zh-CN"/>
        </w:rPr>
        <w:t>13</w:t>
      </w:r>
      <w:r>
        <w:tab/>
      </w:r>
      <w:r>
        <w:t>Completion of Communications to Busy Subscriber (CCBS), Completion of Communications by No Reply (CCNR) and Completion of Communications on Not Logged-in (CCNL)</w:t>
      </w:r>
      <w:r>
        <w:tab/>
      </w:r>
      <w:r>
        <w:fldChar w:fldCharType="begin"/>
      </w:r>
      <w:r>
        <w:instrText xml:space="preserve"> PAGEREF _Toc507 \h </w:instrText>
      </w:r>
      <w:r>
        <w:fldChar w:fldCharType="separate"/>
      </w:r>
      <w:r>
        <w:t>28</w:t>
      </w:r>
      <w:r>
        <w:fldChar w:fldCharType="end"/>
      </w:r>
      <w:r>
        <w:fldChar w:fldCharType="end"/>
      </w:r>
    </w:p>
    <w:p>
      <w:pPr>
        <w:pStyle w:val="19"/>
        <w:tabs>
          <w:tab w:val="right" w:pos="1600"/>
          <w:tab w:val="right" w:leader="dot" w:pos="9641"/>
          <w:tab w:val="clear" w:pos="9639"/>
        </w:tabs>
      </w:pPr>
      <w:r>
        <w:fldChar w:fldCharType="begin"/>
      </w:r>
      <w:r>
        <w:instrText xml:space="preserve"> HYPERLINK \l _Toc12301 </w:instrText>
      </w:r>
      <w:r>
        <w:fldChar w:fldCharType="separate"/>
      </w:r>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r>
        <w:tab/>
      </w:r>
      <w:r>
        <w:fldChar w:fldCharType="begin"/>
      </w:r>
      <w:r>
        <w:instrText xml:space="preserve"> PAGEREF _Toc12301 \h </w:instrText>
      </w:r>
      <w:r>
        <w:fldChar w:fldCharType="separate"/>
      </w:r>
      <w:r>
        <w:t>28</w:t>
      </w:r>
      <w:r>
        <w:fldChar w:fldCharType="end"/>
      </w:r>
      <w:r>
        <w:fldChar w:fldCharType="end"/>
      </w:r>
    </w:p>
    <w:p>
      <w:pPr>
        <w:pStyle w:val="19"/>
        <w:tabs>
          <w:tab w:val="right" w:pos="1600"/>
          <w:tab w:val="right" w:leader="dot" w:pos="9641"/>
          <w:tab w:val="clear" w:pos="9639"/>
        </w:tabs>
      </w:pPr>
      <w:r>
        <w:fldChar w:fldCharType="begin"/>
      </w:r>
      <w:r>
        <w:instrText xml:space="preserve"> HYPERLINK \l _Toc27721 </w:instrText>
      </w:r>
      <w:r>
        <w:fldChar w:fldCharType="separate"/>
      </w:r>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r>
        <w:tab/>
      </w:r>
      <w:r>
        <w:fldChar w:fldCharType="begin"/>
      </w:r>
      <w:r>
        <w:instrText xml:space="preserve"> PAGEREF _Toc27721 \h </w:instrText>
      </w:r>
      <w:r>
        <w:fldChar w:fldCharType="separate"/>
      </w:r>
      <w:r>
        <w:t>28</w:t>
      </w:r>
      <w:r>
        <w:fldChar w:fldCharType="end"/>
      </w:r>
      <w:r>
        <w:fldChar w:fldCharType="end"/>
      </w:r>
    </w:p>
    <w:p>
      <w:pPr>
        <w:pStyle w:val="19"/>
        <w:tabs>
          <w:tab w:val="right" w:pos="1600"/>
          <w:tab w:val="right" w:leader="dot" w:pos="9641"/>
          <w:tab w:val="clear" w:pos="9639"/>
        </w:tabs>
      </w:pPr>
      <w:r>
        <w:fldChar w:fldCharType="begin"/>
      </w:r>
      <w:r>
        <w:instrText xml:space="preserve"> HYPERLINK \l _Toc20714 </w:instrText>
      </w:r>
      <w:r>
        <w:fldChar w:fldCharType="separate"/>
      </w:r>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r>
        <w:rPr>
          <w:rFonts w:hint="eastAsia"/>
          <w:lang w:val="en-US" w:eastAsia="zh-CN"/>
        </w:rPr>
        <w:t xml:space="preserve"> </w:t>
      </w:r>
      <w:r>
        <w:rPr>
          <w:lang w:eastAsia="zh-CN"/>
        </w:rPr>
        <w:t>serving the originating UE</w:t>
      </w:r>
      <w:r>
        <w:tab/>
      </w:r>
      <w:r>
        <w:fldChar w:fldCharType="begin"/>
      </w:r>
      <w:r>
        <w:instrText xml:space="preserve"> PAGEREF _Toc20714 \h </w:instrText>
      </w:r>
      <w:r>
        <w:fldChar w:fldCharType="separate"/>
      </w:r>
      <w:r>
        <w:t>28</w:t>
      </w:r>
      <w:r>
        <w:fldChar w:fldCharType="end"/>
      </w:r>
      <w:r>
        <w:fldChar w:fldCharType="end"/>
      </w:r>
    </w:p>
    <w:p>
      <w:pPr>
        <w:pStyle w:val="20"/>
        <w:tabs>
          <w:tab w:val="right" w:pos="1200"/>
          <w:tab w:val="right" w:leader="dot" w:pos="9641"/>
          <w:tab w:val="clear" w:pos="9639"/>
        </w:tabs>
      </w:pPr>
      <w:r>
        <w:fldChar w:fldCharType="begin"/>
      </w:r>
      <w:r>
        <w:instrText xml:space="preserve"> HYPERLINK \l _Toc20728 </w:instrText>
      </w:r>
      <w:r>
        <w:fldChar w:fldCharType="separate"/>
      </w:r>
      <w:r>
        <w:rPr>
          <w:lang w:val="en-US" w:eastAsia="zh-CN"/>
        </w:rPr>
        <w:t>10.</w:t>
      </w:r>
      <w:r>
        <w:rPr>
          <w:rFonts w:hint="eastAsia"/>
          <w:lang w:val="en-US" w:eastAsia="zh-CN"/>
        </w:rPr>
        <w:t>14</w:t>
      </w:r>
      <w:r>
        <w:rPr>
          <w:lang w:val="en-US" w:eastAsia="zh-CN"/>
        </w:rPr>
        <w:tab/>
      </w:r>
      <w:r>
        <w:rPr>
          <w:lang w:val="en-US" w:eastAsia="zh-CN"/>
        </w:rPr>
        <w:t>Enhanced Calling Name (eCNAM)</w:t>
      </w:r>
      <w:r>
        <w:tab/>
      </w:r>
      <w:r>
        <w:fldChar w:fldCharType="begin"/>
      </w:r>
      <w:r>
        <w:instrText xml:space="preserve"> PAGEREF _Toc20728 \h </w:instrText>
      </w:r>
      <w:r>
        <w:fldChar w:fldCharType="separate"/>
      </w:r>
      <w:r>
        <w:t>29</w:t>
      </w:r>
      <w:r>
        <w:fldChar w:fldCharType="end"/>
      </w:r>
      <w:r>
        <w:fldChar w:fldCharType="end"/>
      </w:r>
    </w:p>
    <w:p>
      <w:pPr>
        <w:pStyle w:val="20"/>
        <w:tabs>
          <w:tab w:val="right" w:pos="1200"/>
          <w:tab w:val="right" w:leader="dot" w:pos="9641"/>
          <w:tab w:val="clear" w:pos="9639"/>
        </w:tabs>
      </w:pPr>
      <w:r>
        <w:fldChar w:fldCharType="begin"/>
      </w:r>
      <w:r>
        <w:instrText xml:space="preserve"> HYPERLINK \l _Toc6449 </w:instrText>
      </w:r>
      <w:r>
        <w:fldChar w:fldCharType="separate"/>
      </w:r>
      <w:r>
        <w:rPr>
          <w:lang w:val="en-US" w:eastAsia="zh-CN"/>
        </w:rPr>
        <w:t>10.</w:t>
      </w:r>
      <w:r>
        <w:rPr>
          <w:rFonts w:hint="eastAsia"/>
          <w:lang w:val="en-US" w:eastAsia="zh-CN"/>
        </w:rPr>
        <w:t>15</w:t>
      </w:r>
      <w:r>
        <w:rPr>
          <w:lang w:val="en-US" w:eastAsia="zh-CN"/>
        </w:rPr>
        <w:tab/>
      </w:r>
      <w:r>
        <w:rPr>
          <w:lang w:val="en-US" w:eastAsia="zh-CN"/>
        </w:rPr>
        <w:t>Closed User Group (CUG)</w:t>
      </w:r>
      <w:r>
        <w:tab/>
      </w:r>
      <w:r>
        <w:fldChar w:fldCharType="begin"/>
      </w:r>
      <w:r>
        <w:instrText xml:space="preserve"> PAGEREF _Toc6449 \h </w:instrText>
      </w:r>
      <w:r>
        <w:fldChar w:fldCharType="separate"/>
      </w:r>
      <w:r>
        <w:t>29</w:t>
      </w:r>
      <w:r>
        <w:fldChar w:fldCharType="end"/>
      </w:r>
      <w:r>
        <w:fldChar w:fldCharType="end"/>
      </w:r>
    </w:p>
    <w:p>
      <w:pPr>
        <w:pStyle w:val="20"/>
        <w:tabs>
          <w:tab w:val="right" w:pos="1200"/>
          <w:tab w:val="right" w:leader="dot" w:pos="9641"/>
          <w:tab w:val="clear" w:pos="9639"/>
        </w:tabs>
      </w:pPr>
      <w:r>
        <w:fldChar w:fldCharType="begin"/>
      </w:r>
      <w:r>
        <w:instrText xml:space="preserve"> HYPERLINK \l _Toc12491 </w:instrText>
      </w:r>
      <w:r>
        <w:fldChar w:fldCharType="separate"/>
      </w:r>
      <w:r>
        <w:rPr>
          <w:lang w:val="en-US" w:eastAsia="zh-CN"/>
        </w:rPr>
        <w:t>10.</w:t>
      </w:r>
      <w:r>
        <w:rPr>
          <w:rFonts w:hint="eastAsia"/>
          <w:lang w:val="en-US" w:eastAsia="zh-CN"/>
        </w:rPr>
        <w:t>16</w:t>
      </w:r>
      <w:r>
        <w:rPr>
          <w:lang w:val="en-US" w:eastAsia="zh-CN"/>
        </w:rPr>
        <w:tab/>
      </w:r>
      <w:r>
        <w:rPr>
          <w:lang w:val="en-US" w:eastAsia="zh-CN"/>
        </w:rPr>
        <w:t>Communication Barring (CB)</w:t>
      </w:r>
      <w:r>
        <w:tab/>
      </w:r>
      <w:r>
        <w:fldChar w:fldCharType="begin"/>
      </w:r>
      <w:r>
        <w:instrText xml:space="preserve"> PAGEREF _Toc12491 \h </w:instrText>
      </w:r>
      <w:r>
        <w:fldChar w:fldCharType="separate"/>
      </w:r>
      <w:r>
        <w:t>29</w:t>
      </w:r>
      <w:r>
        <w:fldChar w:fldCharType="end"/>
      </w:r>
      <w:r>
        <w:fldChar w:fldCharType="end"/>
      </w:r>
    </w:p>
    <w:p>
      <w:pPr>
        <w:pStyle w:val="20"/>
        <w:tabs>
          <w:tab w:val="right" w:pos="1200"/>
          <w:tab w:val="right" w:leader="dot" w:pos="9641"/>
          <w:tab w:val="clear" w:pos="9639"/>
        </w:tabs>
      </w:pPr>
      <w:r>
        <w:fldChar w:fldCharType="begin"/>
      </w:r>
      <w:r>
        <w:instrText xml:space="preserve"> HYPERLINK \l _Toc31966 </w:instrText>
      </w:r>
      <w:r>
        <w:fldChar w:fldCharType="separate"/>
      </w:r>
      <w:r>
        <w:rPr>
          <w:lang w:val="en-US" w:eastAsia="zh-CN"/>
        </w:rPr>
        <w:t>10.</w:t>
      </w:r>
      <w:r>
        <w:rPr>
          <w:rFonts w:hint="eastAsia"/>
          <w:lang w:val="en-US" w:eastAsia="zh-CN"/>
        </w:rPr>
        <w:t>17</w:t>
      </w:r>
      <w:r>
        <w:rPr>
          <w:lang w:val="en-US" w:eastAsia="zh-CN"/>
        </w:rPr>
        <w:tab/>
      </w:r>
      <w:r>
        <w:rPr>
          <w:lang w:val="en-US" w:eastAsia="zh-CN"/>
        </w:rPr>
        <w:t>Customized Ringing Signal (CRS)</w:t>
      </w:r>
      <w:r>
        <w:tab/>
      </w:r>
      <w:r>
        <w:fldChar w:fldCharType="begin"/>
      </w:r>
      <w:r>
        <w:instrText xml:space="preserve"> PAGEREF _Toc31966 \h </w:instrText>
      </w:r>
      <w:r>
        <w:fldChar w:fldCharType="separate"/>
      </w:r>
      <w:r>
        <w:t>29</w:t>
      </w:r>
      <w:r>
        <w:fldChar w:fldCharType="end"/>
      </w:r>
      <w:r>
        <w:fldChar w:fldCharType="end"/>
      </w:r>
    </w:p>
    <w:p>
      <w:pPr>
        <w:pStyle w:val="19"/>
        <w:tabs>
          <w:tab w:val="right" w:pos="1600"/>
          <w:tab w:val="right" w:leader="dot" w:pos="9641"/>
          <w:tab w:val="clear" w:pos="9639"/>
        </w:tabs>
      </w:pPr>
      <w:r>
        <w:fldChar w:fldCharType="begin"/>
      </w:r>
      <w:r>
        <w:instrText xml:space="preserve"> HYPERLINK \l _Toc29940 </w:instrText>
      </w:r>
      <w:r>
        <w:fldChar w:fldCharType="separate"/>
      </w:r>
      <w:r>
        <w:rPr>
          <w:lang w:val="en-US"/>
        </w:rPr>
        <w:t>10.</w:t>
      </w:r>
      <w:r>
        <w:rPr>
          <w:rFonts w:hint="eastAsia"/>
          <w:lang w:val="en-US" w:eastAsia="zh-CN"/>
        </w:rPr>
        <w:t>17</w:t>
      </w:r>
      <w:r>
        <w:rPr>
          <w:lang w:val="en-US"/>
        </w:rPr>
        <w:t>.1</w:t>
      </w:r>
      <w:r>
        <w:rPr>
          <w:lang w:val="en-US"/>
        </w:rPr>
        <w:tab/>
      </w:r>
      <w:r>
        <w:rPr>
          <w:lang w:val="en-US"/>
        </w:rPr>
        <w:t>General</w:t>
      </w:r>
      <w:r>
        <w:tab/>
      </w:r>
      <w:r>
        <w:fldChar w:fldCharType="begin"/>
      </w:r>
      <w:r>
        <w:instrText xml:space="preserve"> PAGEREF _Toc29940 \h </w:instrText>
      </w:r>
      <w:r>
        <w:fldChar w:fldCharType="separate"/>
      </w:r>
      <w:r>
        <w:t>29</w:t>
      </w:r>
      <w:r>
        <w:fldChar w:fldCharType="end"/>
      </w:r>
      <w:r>
        <w:fldChar w:fldCharType="end"/>
      </w:r>
    </w:p>
    <w:p>
      <w:pPr>
        <w:pStyle w:val="19"/>
        <w:tabs>
          <w:tab w:val="right" w:pos="1600"/>
          <w:tab w:val="right" w:leader="dot" w:pos="9641"/>
          <w:tab w:val="clear" w:pos="9639"/>
        </w:tabs>
      </w:pPr>
      <w:r>
        <w:fldChar w:fldCharType="begin"/>
      </w:r>
      <w:r>
        <w:instrText xml:space="preserve"> HYPERLINK \l _Toc30966 </w:instrText>
      </w:r>
      <w:r>
        <w:fldChar w:fldCharType="separate"/>
      </w:r>
      <w:r>
        <w:rPr>
          <w:lang w:val="en-US"/>
        </w:rPr>
        <w:t>10.</w:t>
      </w:r>
      <w:r>
        <w:rPr>
          <w:rFonts w:hint="eastAsia"/>
          <w:lang w:val="en-US" w:eastAsia="zh-CN"/>
        </w:rPr>
        <w:t>17</w:t>
      </w:r>
      <w:r>
        <w:rPr>
          <w:lang w:val="en-US"/>
        </w:rPr>
        <w:t>.2</w:t>
      </w:r>
      <w:r>
        <w:rPr>
          <w:lang w:val="en-US"/>
        </w:rPr>
        <w:tab/>
      </w:r>
      <w:r>
        <w:rPr>
          <w:lang w:val="en-US"/>
        </w:rPr>
        <w:t>Actions on the originating UE</w:t>
      </w:r>
      <w:r>
        <w:tab/>
      </w:r>
      <w:r>
        <w:fldChar w:fldCharType="begin"/>
      </w:r>
      <w:r>
        <w:instrText xml:space="preserve"> PAGEREF _Toc30966 \h </w:instrText>
      </w:r>
      <w:r>
        <w:fldChar w:fldCharType="separate"/>
      </w:r>
      <w:r>
        <w:t>29</w:t>
      </w:r>
      <w:r>
        <w:fldChar w:fldCharType="end"/>
      </w:r>
      <w:r>
        <w:fldChar w:fldCharType="end"/>
      </w:r>
    </w:p>
    <w:p>
      <w:pPr>
        <w:pStyle w:val="19"/>
        <w:tabs>
          <w:tab w:val="right" w:pos="1600"/>
          <w:tab w:val="right" w:leader="dot" w:pos="9641"/>
          <w:tab w:val="clear" w:pos="9639"/>
        </w:tabs>
      </w:pPr>
      <w:r>
        <w:fldChar w:fldCharType="begin"/>
      </w:r>
      <w:r>
        <w:instrText xml:space="preserve"> HYPERLINK \l _Toc25747 </w:instrText>
      </w:r>
      <w:r>
        <w:fldChar w:fldCharType="separate"/>
      </w:r>
      <w:r>
        <w:rPr>
          <w:lang w:val="en-US"/>
        </w:rPr>
        <w:t>10.</w:t>
      </w:r>
      <w:r>
        <w:rPr>
          <w:rFonts w:hint="eastAsia"/>
          <w:lang w:val="en-US" w:eastAsia="zh-CN"/>
        </w:rPr>
        <w:t>17</w:t>
      </w:r>
      <w:r>
        <w:rPr>
          <w:lang w:val="en-US"/>
        </w:rPr>
        <w:t>.3</w:t>
      </w:r>
      <w:r>
        <w:rPr>
          <w:lang w:val="en-US"/>
        </w:rPr>
        <w:tab/>
      </w:r>
      <w:r>
        <w:rPr>
          <w:lang w:val="en-US"/>
        </w:rPr>
        <w:t>Actions on the CRS AS</w:t>
      </w:r>
      <w:r>
        <w:tab/>
      </w:r>
      <w:r>
        <w:fldChar w:fldCharType="begin"/>
      </w:r>
      <w:r>
        <w:instrText xml:space="preserve"> PAGEREF _Toc25747 \h </w:instrText>
      </w:r>
      <w:r>
        <w:fldChar w:fldCharType="separate"/>
      </w:r>
      <w:r>
        <w:t>29</w:t>
      </w:r>
      <w:r>
        <w:fldChar w:fldCharType="end"/>
      </w:r>
      <w:r>
        <w:fldChar w:fldCharType="end"/>
      </w:r>
    </w:p>
    <w:p>
      <w:pPr>
        <w:pStyle w:val="20"/>
        <w:tabs>
          <w:tab w:val="right" w:pos="1200"/>
          <w:tab w:val="right" w:leader="dot" w:pos="9641"/>
          <w:tab w:val="clear" w:pos="9639"/>
        </w:tabs>
      </w:pPr>
      <w:r>
        <w:fldChar w:fldCharType="begin"/>
      </w:r>
      <w:r>
        <w:instrText xml:space="preserve"> HYPERLINK \l _Toc17794 </w:instrText>
      </w:r>
      <w:r>
        <w:fldChar w:fldCharType="separate"/>
      </w:r>
      <w:r>
        <w:rPr>
          <w:lang w:val="en-US" w:eastAsia="zh-CN"/>
        </w:rPr>
        <w:t>10.</w:t>
      </w:r>
      <w:r>
        <w:rPr>
          <w:rFonts w:hint="eastAsia"/>
          <w:lang w:val="en-US" w:eastAsia="zh-CN"/>
        </w:rPr>
        <w:t>18</w:t>
      </w:r>
      <w:r>
        <w:rPr>
          <w:lang w:val="en-US" w:eastAsia="zh-CN"/>
        </w:rPr>
        <w:tab/>
      </w:r>
      <w:r>
        <w:rPr>
          <w:lang w:val="en-US" w:eastAsia="zh-CN"/>
        </w:rPr>
        <w:t>Customized Alerting Tones (CAT)</w:t>
      </w:r>
      <w:r>
        <w:tab/>
      </w:r>
      <w:r>
        <w:fldChar w:fldCharType="begin"/>
      </w:r>
      <w:r>
        <w:instrText xml:space="preserve"> PAGEREF _Toc17794 \h </w:instrText>
      </w:r>
      <w:r>
        <w:fldChar w:fldCharType="separate"/>
      </w:r>
      <w:r>
        <w:t>29</w:t>
      </w:r>
      <w:r>
        <w:fldChar w:fldCharType="end"/>
      </w:r>
      <w:r>
        <w:fldChar w:fldCharType="end"/>
      </w:r>
    </w:p>
    <w:p>
      <w:pPr>
        <w:pStyle w:val="19"/>
        <w:tabs>
          <w:tab w:val="right" w:pos="1600"/>
          <w:tab w:val="right" w:leader="dot" w:pos="9641"/>
          <w:tab w:val="clear" w:pos="9639"/>
        </w:tabs>
      </w:pPr>
      <w:r>
        <w:fldChar w:fldCharType="begin"/>
      </w:r>
      <w:r>
        <w:instrText xml:space="preserve"> HYPERLINK \l _Toc22352 </w:instrText>
      </w:r>
      <w:r>
        <w:fldChar w:fldCharType="separate"/>
      </w:r>
      <w:r>
        <w:rPr>
          <w:lang w:val="en-US"/>
        </w:rPr>
        <w:t>10.</w:t>
      </w:r>
      <w:r>
        <w:rPr>
          <w:rFonts w:hint="eastAsia"/>
          <w:lang w:val="en-US" w:eastAsia="zh-CN"/>
        </w:rPr>
        <w:t>18</w:t>
      </w:r>
      <w:r>
        <w:rPr>
          <w:lang w:val="en-US"/>
        </w:rPr>
        <w:t>.1</w:t>
      </w:r>
      <w:r>
        <w:rPr>
          <w:lang w:val="en-US"/>
        </w:rPr>
        <w:tab/>
      </w:r>
      <w:r>
        <w:rPr>
          <w:lang w:val="en-US"/>
        </w:rPr>
        <w:t>General</w:t>
      </w:r>
      <w:r>
        <w:tab/>
      </w:r>
      <w:r>
        <w:fldChar w:fldCharType="begin"/>
      </w:r>
      <w:r>
        <w:instrText xml:space="preserve"> PAGEREF _Toc22352 \h </w:instrText>
      </w:r>
      <w:r>
        <w:fldChar w:fldCharType="separate"/>
      </w:r>
      <w:r>
        <w:t>29</w:t>
      </w:r>
      <w:r>
        <w:fldChar w:fldCharType="end"/>
      </w:r>
      <w:r>
        <w:fldChar w:fldCharType="end"/>
      </w:r>
    </w:p>
    <w:p>
      <w:pPr>
        <w:pStyle w:val="19"/>
        <w:tabs>
          <w:tab w:val="right" w:pos="1600"/>
          <w:tab w:val="right" w:leader="dot" w:pos="9641"/>
          <w:tab w:val="clear" w:pos="9639"/>
        </w:tabs>
      </w:pPr>
      <w:r>
        <w:fldChar w:fldCharType="begin"/>
      </w:r>
      <w:r>
        <w:instrText xml:space="preserve"> HYPERLINK \l _Toc25672 </w:instrText>
      </w:r>
      <w:r>
        <w:fldChar w:fldCharType="separate"/>
      </w:r>
      <w:r>
        <w:rPr>
          <w:lang w:val="en-US"/>
        </w:rPr>
        <w:t>10.</w:t>
      </w:r>
      <w:r>
        <w:rPr>
          <w:rFonts w:hint="eastAsia"/>
          <w:lang w:val="en-US" w:eastAsia="zh-CN"/>
        </w:rPr>
        <w:t>18</w:t>
      </w:r>
      <w:r>
        <w:rPr>
          <w:lang w:val="en-US"/>
        </w:rPr>
        <w:t>.2</w:t>
      </w:r>
      <w:r>
        <w:rPr>
          <w:lang w:val="en-US"/>
        </w:rPr>
        <w:tab/>
      </w:r>
      <w:r>
        <w:rPr>
          <w:lang w:val="en-US"/>
        </w:rPr>
        <w:t>Actions at the originating UE</w:t>
      </w:r>
      <w:r>
        <w:tab/>
      </w:r>
      <w:r>
        <w:fldChar w:fldCharType="begin"/>
      </w:r>
      <w:r>
        <w:instrText xml:space="preserve"> PAGEREF _Toc25672 \h </w:instrText>
      </w:r>
      <w:r>
        <w:fldChar w:fldCharType="separate"/>
      </w:r>
      <w:r>
        <w:t>30</w:t>
      </w:r>
      <w:r>
        <w:fldChar w:fldCharType="end"/>
      </w:r>
      <w:r>
        <w:fldChar w:fldCharType="end"/>
      </w:r>
    </w:p>
    <w:p>
      <w:pPr>
        <w:pStyle w:val="19"/>
        <w:tabs>
          <w:tab w:val="right" w:pos="1600"/>
          <w:tab w:val="right" w:leader="dot" w:pos="9641"/>
          <w:tab w:val="clear" w:pos="9639"/>
        </w:tabs>
      </w:pPr>
      <w:r>
        <w:fldChar w:fldCharType="begin"/>
      </w:r>
      <w:r>
        <w:instrText xml:space="preserve"> HYPERLINK \l _Toc5547 </w:instrText>
      </w:r>
      <w:r>
        <w:fldChar w:fldCharType="separate"/>
      </w:r>
      <w:r>
        <w:rPr>
          <w:lang w:val="en-US"/>
        </w:rPr>
        <w:t>10.</w:t>
      </w:r>
      <w:r>
        <w:rPr>
          <w:rFonts w:hint="eastAsia"/>
          <w:lang w:val="en-US" w:eastAsia="zh-CN"/>
        </w:rPr>
        <w:t>18</w:t>
      </w:r>
      <w:r>
        <w:rPr>
          <w:lang w:val="en-US"/>
        </w:rPr>
        <w:t>.3</w:t>
      </w:r>
      <w:r>
        <w:rPr>
          <w:lang w:val="en-US"/>
        </w:rPr>
        <w:tab/>
      </w:r>
      <w:r>
        <w:rPr>
          <w:lang w:val="en-US"/>
        </w:rPr>
        <w:t>Actions at the CAT AS</w:t>
      </w:r>
      <w:r>
        <w:tab/>
      </w:r>
      <w:r>
        <w:fldChar w:fldCharType="begin"/>
      </w:r>
      <w:r>
        <w:instrText xml:space="preserve"> PAGEREF _Toc5547 \h </w:instrText>
      </w:r>
      <w:r>
        <w:fldChar w:fldCharType="separate"/>
      </w:r>
      <w:r>
        <w:t>30</w:t>
      </w:r>
      <w:r>
        <w:fldChar w:fldCharType="end"/>
      </w:r>
      <w:r>
        <w:fldChar w:fldCharType="end"/>
      </w:r>
    </w:p>
    <w:p>
      <w:pPr>
        <w:pStyle w:val="20"/>
        <w:tabs>
          <w:tab w:val="right" w:pos="1200"/>
          <w:tab w:val="right" w:leader="dot" w:pos="9641"/>
          <w:tab w:val="clear" w:pos="9639"/>
        </w:tabs>
      </w:pPr>
      <w:r>
        <w:fldChar w:fldCharType="begin"/>
      </w:r>
      <w:r>
        <w:instrText xml:space="preserve"> HYPERLINK \l _Toc23115 </w:instrText>
      </w:r>
      <w:r>
        <w:fldChar w:fldCharType="separate"/>
      </w:r>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r>
        <w:tab/>
      </w:r>
      <w:r>
        <w:fldChar w:fldCharType="begin"/>
      </w:r>
      <w:r>
        <w:instrText xml:space="preserve"> PAGEREF _Toc23115 \h </w:instrText>
      </w:r>
      <w:r>
        <w:fldChar w:fldCharType="separate"/>
      </w:r>
      <w:r>
        <w:t>30</w:t>
      </w:r>
      <w:r>
        <w:fldChar w:fldCharType="end"/>
      </w:r>
      <w:r>
        <w:fldChar w:fldCharType="end"/>
      </w:r>
    </w:p>
    <w:p>
      <w:pPr>
        <w:pStyle w:val="18"/>
        <w:tabs>
          <w:tab w:val="right" w:pos="1600"/>
          <w:tab w:val="right" w:leader="dot" w:pos="9641"/>
          <w:tab w:val="clear" w:pos="9639"/>
        </w:tabs>
      </w:pPr>
      <w:r>
        <w:fldChar w:fldCharType="begin"/>
      </w:r>
      <w:r>
        <w:instrText xml:space="preserve"> HYPERLINK \l _Toc7421 </w:instrText>
      </w:r>
      <w:r>
        <w:fldChar w:fldCharType="separate"/>
      </w:r>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r>
        <w:tab/>
      </w:r>
      <w:r>
        <w:fldChar w:fldCharType="begin"/>
      </w:r>
      <w:r>
        <w:instrText xml:space="preserve"> PAGEREF _Toc7421 \h </w:instrText>
      </w:r>
      <w:r>
        <w:fldChar w:fldCharType="separate"/>
      </w:r>
      <w:r>
        <w:t>30</w:t>
      </w:r>
      <w:r>
        <w:fldChar w:fldCharType="end"/>
      </w:r>
      <w:r>
        <w:fldChar w:fldCharType="end"/>
      </w:r>
    </w:p>
    <w:p>
      <w:pPr>
        <w:pStyle w:val="18"/>
        <w:tabs>
          <w:tab w:val="right" w:pos="1600"/>
          <w:tab w:val="right" w:leader="dot" w:pos="9641"/>
          <w:tab w:val="clear" w:pos="9639"/>
        </w:tabs>
      </w:pPr>
      <w:r>
        <w:fldChar w:fldCharType="begin"/>
      </w:r>
      <w:r>
        <w:instrText xml:space="preserve"> HYPERLINK \l _Toc4705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transferor</w:t>
      </w:r>
      <w:r>
        <w:tab/>
      </w:r>
      <w:r>
        <w:fldChar w:fldCharType="begin"/>
      </w:r>
      <w:r>
        <w:instrText xml:space="preserve"> PAGEREF _Toc4705 \h </w:instrText>
      </w:r>
      <w:r>
        <w:fldChar w:fldCharType="separate"/>
      </w:r>
      <w:r>
        <w:t>30</w:t>
      </w:r>
      <w:r>
        <w:fldChar w:fldCharType="end"/>
      </w:r>
      <w:r>
        <w:fldChar w:fldCharType="end"/>
      </w:r>
    </w:p>
    <w:p>
      <w:pPr>
        <w:pStyle w:val="18"/>
        <w:tabs>
          <w:tab w:val="right" w:pos="1600"/>
          <w:tab w:val="right" w:leader="dot" w:pos="9641"/>
          <w:tab w:val="clear" w:pos="9639"/>
        </w:tabs>
      </w:pPr>
      <w:r>
        <w:fldChar w:fldCharType="begin"/>
      </w:r>
      <w:r>
        <w:instrText xml:space="preserve"> HYPERLINK \l _Toc27704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r>
        <w:tab/>
      </w:r>
      <w:r>
        <w:fldChar w:fldCharType="begin"/>
      </w:r>
      <w:r>
        <w:instrText xml:space="preserve"> PAGEREF _Toc27704 \h </w:instrText>
      </w:r>
      <w:r>
        <w:fldChar w:fldCharType="separate"/>
      </w:r>
      <w:r>
        <w:t>30</w:t>
      </w:r>
      <w:r>
        <w:fldChar w:fldCharType="end"/>
      </w:r>
      <w:r>
        <w:fldChar w:fldCharType="end"/>
      </w:r>
    </w:p>
    <w:p>
      <w:pPr>
        <w:pStyle w:val="18"/>
        <w:tabs>
          <w:tab w:val="right" w:pos="1600"/>
          <w:tab w:val="right" w:leader="dot" w:pos="9641"/>
          <w:tab w:val="clear" w:pos="9639"/>
        </w:tabs>
      </w:pPr>
      <w:r>
        <w:fldChar w:fldCharType="begin"/>
      </w:r>
      <w:r>
        <w:instrText xml:space="preserve"> HYPERLINK \l _Toc6492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 target</w:t>
      </w:r>
      <w:r>
        <w:tab/>
      </w:r>
      <w:r>
        <w:fldChar w:fldCharType="begin"/>
      </w:r>
      <w:r>
        <w:instrText xml:space="preserve"> PAGEREF _Toc6492 \h </w:instrText>
      </w:r>
      <w:r>
        <w:fldChar w:fldCharType="separate"/>
      </w:r>
      <w:r>
        <w:t>30</w:t>
      </w:r>
      <w:r>
        <w:fldChar w:fldCharType="end"/>
      </w:r>
      <w:r>
        <w:fldChar w:fldCharType="end"/>
      </w:r>
    </w:p>
    <w:p>
      <w:pPr>
        <w:pStyle w:val="21"/>
        <w:tabs>
          <w:tab w:val="right" w:pos="1200"/>
          <w:tab w:val="right" w:leader="dot" w:pos="9641"/>
          <w:tab w:val="clear" w:pos="9639"/>
        </w:tabs>
      </w:pPr>
      <w:r>
        <w:fldChar w:fldCharType="begin"/>
      </w:r>
      <w:r>
        <w:instrText xml:space="preserve"> HYPERLINK \l _Toc26597 </w:instrText>
      </w:r>
      <w:r>
        <w:fldChar w:fldCharType="separate"/>
      </w:r>
      <w:r>
        <w:rPr>
          <w:rFonts w:hint="eastAsia"/>
          <w:lang w:val="en-US" w:eastAsia="zh-CN"/>
        </w:rPr>
        <w:t>A.1</w:t>
      </w:r>
      <w:r>
        <w:tab/>
      </w:r>
      <w:r>
        <w:rPr>
          <w:lang w:eastAsia="zh-CN"/>
        </w:rPr>
        <w:t>Interaction with supplementary services</w:t>
      </w:r>
      <w:r>
        <w:tab/>
      </w:r>
      <w:r>
        <w:fldChar w:fldCharType="begin"/>
      </w:r>
      <w:r>
        <w:instrText xml:space="preserve"> PAGEREF _Toc26597 \h </w:instrText>
      </w:r>
      <w:r>
        <w:fldChar w:fldCharType="separate"/>
      </w:r>
      <w:r>
        <w:t>31</w:t>
      </w:r>
      <w:r>
        <w:fldChar w:fldCharType="end"/>
      </w:r>
      <w:r>
        <w:fldChar w:fldCharType="end"/>
      </w:r>
    </w:p>
    <w:p>
      <w:pPr>
        <w:pStyle w:val="20"/>
        <w:tabs>
          <w:tab w:val="right" w:pos="1200"/>
          <w:tab w:val="right" w:leader="dot" w:pos="9641"/>
          <w:tab w:val="clear" w:pos="9639"/>
        </w:tabs>
      </w:pPr>
      <w:r>
        <w:fldChar w:fldCharType="begin"/>
      </w:r>
      <w:r>
        <w:instrText xml:space="preserve"> HYPERLINK \l _Toc10395 </w:instrText>
      </w:r>
      <w:r>
        <w:fldChar w:fldCharType="separate"/>
      </w:r>
      <w:r>
        <w:t>A.</w:t>
      </w:r>
      <w:r>
        <w:rPr>
          <w:rFonts w:hint="eastAsia"/>
          <w:lang w:val="en-US" w:eastAsia="zh-CN"/>
        </w:rPr>
        <w:t>1</w:t>
      </w:r>
      <w:r>
        <w:t>.1</w:t>
      </w:r>
      <w:r>
        <w:tab/>
      </w:r>
      <w:r>
        <w:t>Communication Diversion</w:t>
      </w:r>
      <w:r>
        <w:tab/>
      </w:r>
      <w:r>
        <w:fldChar w:fldCharType="begin"/>
      </w:r>
      <w:r>
        <w:instrText xml:space="preserve"> PAGEREF _Toc10395 \h </w:instrText>
      </w:r>
      <w:r>
        <w:fldChar w:fldCharType="separate"/>
      </w:r>
      <w:r>
        <w:t>31</w:t>
      </w:r>
      <w:r>
        <w:fldChar w:fldCharType="end"/>
      </w:r>
      <w:r>
        <w:fldChar w:fldCharType="end"/>
      </w:r>
    </w:p>
    <w:p>
      <w:pPr>
        <w:pStyle w:val="19"/>
        <w:tabs>
          <w:tab w:val="right" w:pos="1600"/>
          <w:tab w:val="right" w:leader="dot" w:pos="9641"/>
          <w:tab w:val="clear" w:pos="9639"/>
        </w:tabs>
      </w:pPr>
      <w:r>
        <w:fldChar w:fldCharType="begin"/>
      </w:r>
      <w:r>
        <w:instrText xml:space="preserve"> HYPERLINK \l _Toc5885 </w:instrText>
      </w:r>
      <w:r>
        <w:fldChar w:fldCharType="separate"/>
      </w:r>
      <w:r>
        <w:rPr>
          <w:lang w:val="en-US"/>
        </w:rPr>
        <w:t>A.</w:t>
      </w:r>
      <w:r>
        <w:rPr>
          <w:rFonts w:hint="eastAsia"/>
          <w:lang w:val="en-US" w:eastAsia="zh-CN"/>
        </w:rPr>
        <w:t>1</w:t>
      </w:r>
      <w:r>
        <w:rPr>
          <w:lang w:val="en-US"/>
        </w:rPr>
        <w:t>.1.1</w:t>
      </w:r>
      <w:r>
        <w:rPr>
          <w:lang w:val="en-US"/>
        </w:rPr>
        <w:tab/>
      </w:r>
      <w:r>
        <w:rPr>
          <w:lang w:val="en-US"/>
        </w:rPr>
        <w:t>Communication Forwarding unconditional</w:t>
      </w:r>
      <w:r>
        <w:tab/>
      </w:r>
      <w:r>
        <w:fldChar w:fldCharType="begin"/>
      </w:r>
      <w:r>
        <w:instrText xml:space="preserve"> PAGEREF _Toc5885 \h </w:instrText>
      </w:r>
      <w:r>
        <w:fldChar w:fldCharType="separate"/>
      </w:r>
      <w:r>
        <w:t>31</w:t>
      </w:r>
      <w:r>
        <w:fldChar w:fldCharType="end"/>
      </w:r>
      <w:r>
        <w:fldChar w:fldCharType="end"/>
      </w:r>
    </w:p>
    <w:p>
      <w:pPr>
        <w:pStyle w:val="19"/>
        <w:tabs>
          <w:tab w:val="right" w:pos="1600"/>
          <w:tab w:val="right" w:leader="dot" w:pos="9641"/>
          <w:tab w:val="clear" w:pos="9639"/>
        </w:tabs>
      </w:pPr>
      <w:r>
        <w:fldChar w:fldCharType="begin"/>
      </w:r>
      <w:r>
        <w:instrText xml:space="preserve"> HYPERLINK \l _Toc23035 </w:instrText>
      </w:r>
      <w:r>
        <w:fldChar w:fldCharType="separate"/>
      </w:r>
      <w:r>
        <w:rPr>
          <w:lang w:val="en-US"/>
        </w:rPr>
        <w:t>A.</w:t>
      </w:r>
      <w:r>
        <w:rPr>
          <w:rFonts w:hint="eastAsia"/>
          <w:lang w:val="en-US" w:eastAsia="zh-CN"/>
        </w:rPr>
        <w:t>1</w:t>
      </w:r>
      <w:r>
        <w:rPr>
          <w:lang w:val="en-US"/>
        </w:rPr>
        <w:t>.1.2</w:t>
      </w:r>
      <w:r>
        <w:rPr>
          <w:lang w:val="en-US"/>
        </w:rPr>
        <w:tab/>
      </w:r>
      <w:r>
        <w:rPr>
          <w:lang w:val="en-US"/>
        </w:rPr>
        <w:t>Communication Forwarding on Busy</w:t>
      </w:r>
      <w:r>
        <w:tab/>
      </w:r>
      <w:r>
        <w:fldChar w:fldCharType="begin"/>
      </w:r>
      <w:r>
        <w:instrText xml:space="preserve"> PAGEREF _Toc23035 \h </w:instrText>
      </w:r>
      <w:r>
        <w:fldChar w:fldCharType="separate"/>
      </w:r>
      <w:r>
        <w:t>32</w:t>
      </w:r>
      <w:r>
        <w:fldChar w:fldCharType="end"/>
      </w:r>
      <w:r>
        <w:fldChar w:fldCharType="end"/>
      </w:r>
    </w:p>
    <w:p>
      <w:pPr>
        <w:pStyle w:val="20"/>
        <w:tabs>
          <w:tab w:val="right" w:pos="1200"/>
          <w:tab w:val="right" w:leader="dot" w:pos="9641"/>
          <w:tab w:val="clear" w:pos="9639"/>
        </w:tabs>
      </w:pPr>
      <w:r>
        <w:fldChar w:fldCharType="begin"/>
      </w:r>
      <w:r>
        <w:instrText xml:space="preserve"> HYPERLINK \l _Toc18310 </w:instrText>
      </w:r>
      <w:r>
        <w:fldChar w:fldCharType="separate"/>
      </w:r>
      <w:r>
        <w:t>A.</w:t>
      </w:r>
      <w:r>
        <w:rPr>
          <w:rFonts w:hint="eastAsia"/>
          <w:lang w:val="en-US" w:eastAsia="zh-CN"/>
        </w:rPr>
        <w:t>1</w:t>
      </w:r>
      <w:r>
        <w:t>.</w:t>
      </w:r>
      <w:r>
        <w:rPr>
          <w:rFonts w:hint="eastAsia"/>
          <w:lang w:val="en-US" w:eastAsia="zh-CN"/>
        </w:rPr>
        <w:t>2</w:t>
      </w:r>
      <w:r>
        <w:tab/>
      </w:r>
      <w:r>
        <w:t>Communication Waiting (CW)</w:t>
      </w:r>
      <w:r>
        <w:tab/>
      </w:r>
      <w:r>
        <w:fldChar w:fldCharType="begin"/>
      </w:r>
      <w:r>
        <w:instrText xml:space="preserve"> PAGEREF _Toc18310 \h </w:instrText>
      </w:r>
      <w:r>
        <w:fldChar w:fldCharType="separate"/>
      </w:r>
      <w:r>
        <w:t>34</w:t>
      </w:r>
      <w:r>
        <w:fldChar w:fldCharType="end"/>
      </w:r>
      <w:r>
        <w:fldChar w:fldCharType="end"/>
      </w:r>
    </w:p>
    <w:p>
      <w:pPr>
        <w:pStyle w:val="19"/>
        <w:tabs>
          <w:tab w:val="right" w:pos="1600"/>
          <w:tab w:val="right" w:leader="dot" w:pos="9641"/>
          <w:tab w:val="clear" w:pos="9639"/>
        </w:tabs>
      </w:pPr>
      <w:r>
        <w:fldChar w:fldCharType="begin"/>
      </w:r>
      <w:r>
        <w:instrText xml:space="preserve"> HYPERLINK \l _Toc30850 </w:instrText>
      </w:r>
      <w:r>
        <w:fldChar w:fldCharType="separate"/>
      </w:r>
      <w:r>
        <w:t>A.1.2.1</w:t>
      </w:r>
      <w:r>
        <w:tab/>
      </w:r>
      <w:r>
        <w:t>Network based CW flows</w:t>
      </w:r>
      <w:r>
        <w:tab/>
      </w:r>
      <w:r>
        <w:fldChar w:fldCharType="begin"/>
      </w:r>
      <w:r>
        <w:instrText xml:space="preserve"> PAGEREF _Toc30850 \h </w:instrText>
      </w:r>
      <w:r>
        <w:fldChar w:fldCharType="separate"/>
      </w:r>
      <w:r>
        <w:t>34</w:t>
      </w:r>
      <w:r>
        <w:fldChar w:fldCharType="end"/>
      </w:r>
      <w:r>
        <w:fldChar w:fldCharType="end"/>
      </w:r>
    </w:p>
    <w:p>
      <w:pPr>
        <w:pStyle w:val="19"/>
        <w:tabs>
          <w:tab w:val="right" w:pos="1600"/>
          <w:tab w:val="right" w:leader="dot" w:pos="9641"/>
          <w:tab w:val="clear" w:pos="9639"/>
        </w:tabs>
      </w:pPr>
      <w:r>
        <w:fldChar w:fldCharType="begin"/>
      </w:r>
      <w:r>
        <w:instrText xml:space="preserve"> HYPERLINK \l _Toc24864 </w:instrText>
      </w:r>
      <w:r>
        <w:fldChar w:fldCharType="separate"/>
      </w:r>
      <w:r>
        <w:t>A.1.2.2</w:t>
      </w:r>
      <w:r>
        <w:tab/>
      </w:r>
      <w:r>
        <w:t>Terminal based CW flows</w:t>
      </w:r>
      <w:r>
        <w:tab/>
      </w:r>
      <w:r>
        <w:fldChar w:fldCharType="begin"/>
      </w:r>
      <w:r>
        <w:instrText xml:space="preserve"> PAGEREF _Toc24864 \h </w:instrText>
      </w:r>
      <w:r>
        <w:fldChar w:fldCharType="separate"/>
      </w:r>
      <w:r>
        <w:t>36</w:t>
      </w:r>
      <w:r>
        <w:fldChar w:fldCharType="end"/>
      </w:r>
      <w:r>
        <w:fldChar w:fldCharType="end"/>
      </w:r>
    </w:p>
    <w:p>
      <w:pPr>
        <w:pStyle w:val="18"/>
        <w:tabs>
          <w:tab w:val="right" w:pos="1600"/>
          <w:tab w:val="right" w:leader="dot" w:pos="9641"/>
          <w:tab w:val="clear" w:pos="9639"/>
        </w:tabs>
      </w:pPr>
      <w:r>
        <w:fldChar w:fldCharType="begin"/>
      </w:r>
      <w:r>
        <w:instrText xml:space="preserve"> HYPERLINK \l _Toc15169 </w:instrText>
      </w:r>
      <w:r>
        <w:fldChar w:fldCharType="separate"/>
      </w:r>
      <w:r>
        <w:t>A.1.2.2.1</w:t>
      </w:r>
      <w:r>
        <w:tab/>
      </w:r>
      <w:r>
        <w:t>Successful communication establishment</w:t>
      </w:r>
      <w:r>
        <w:tab/>
      </w:r>
      <w:r>
        <w:fldChar w:fldCharType="begin"/>
      </w:r>
      <w:r>
        <w:instrText xml:space="preserve"> PAGEREF _Toc15169 \h </w:instrText>
      </w:r>
      <w:r>
        <w:fldChar w:fldCharType="separate"/>
      </w:r>
      <w:r>
        <w:t>36</w:t>
      </w:r>
      <w:r>
        <w:fldChar w:fldCharType="end"/>
      </w:r>
      <w:r>
        <w:fldChar w:fldCharType="end"/>
      </w:r>
    </w:p>
    <w:p>
      <w:pPr>
        <w:pStyle w:val="18"/>
        <w:tabs>
          <w:tab w:val="right" w:pos="1600"/>
          <w:tab w:val="right" w:leader="dot" w:pos="9641"/>
          <w:tab w:val="clear" w:pos="9639"/>
        </w:tabs>
      </w:pPr>
      <w:r>
        <w:fldChar w:fldCharType="begin"/>
      </w:r>
      <w:r>
        <w:instrText xml:space="preserve"> HYPERLINK \l _Toc7392 </w:instrText>
      </w:r>
      <w:r>
        <w:fldChar w:fldCharType="separate"/>
      </w:r>
      <w:r>
        <w:t>A.1.2.2.2</w:t>
      </w:r>
      <w:r>
        <w:tab/>
      </w:r>
      <w:r>
        <w:t>AS CW Timer expires</w:t>
      </w:r>
      <w:r>
        <w:tab/>
      </w:r>
      <w:r>
        <w:fldChar w:fldCharType="begin"/>
      </w:r>
      <w:r>
        <w:instrText xml:space="preserve"> PAGEREF _Toc7392 \h </w:instrText>
      </w:r>
      <w:r>
        <w:fldChar w:fldCharType="separate"/>
      </w:r>
      <w:r>
        <w:t>38</w:t>
      </w:r>
      <w:r>
        <w:fldChar w:fldCharType="end"/>
      </w:r>
      <w:r>
        <w:fldChar w:fldCharType="end"/>
      </w:r>
    </w:p>
    <w:p>
      <w:pPr>
        <w:pStyle w:val="18"/>
        <w:tabs>
          <w:tab w:val="right" w:pos="1600"/>
          <w:tab w:val="right" w:leader="dot" w:pos="9641"/>
          <w:tab w:val="clear" w:pos="9639"/>
        </w:tabs>
      </w:pPr>
      <w:r>
        <w:fldChar w:fldCharType="begin"/>
      </w:r>
      <w:r>
        <w:instrText xml:space="preserve"> HYPERLINK \l _Toc25646 </w:instrText>
      </w:r>
      <w:r>
        <w:fldChar w:fldCharType="separate"/>
      </w:r>
      <w:r>
        <w:t>A.1.2.2.3</w:t>
      </w:r>
      <w:r>
        <w:tab/>
      </w:r>
      <w:r>
        <w:t>UE CW timer expires</w:t>
      </w:r>
      <w:r>
        <w:tab/>
      </w:r>
      <w:r>
        <w:fldChar w:fldCharType="begin"/>
      </w:r>
      <w:r>
        <w:instrText xml:space="preserve"> PAGEREF _Toc25646 \h </w:instrText>
      </w:r>
      <w:r>
        <w:fldChar w:fldCharType="separate"/>
      </w:r>
      <w:r>
        <w:t>40</w:t>
      </w:r>
      <w:r>
        <w:fldChar w:fldCharType="end"/>
      </w:r>
      <w:r>
        <w:fldChar w:fldCharType="end"/>
      </w:r>
    </w:p>
    <w:p>
      <w:pPr>
        <w:pStyle w:val="20"/>
        <w:tabs>
          <w:tab w:val="right" w:pos="1200"/>
          <w:tab w:val="right" w:leader="dot" w:pos="9641"/>
          <w:tab w:val="clear" w:pos="9639"/>
        </w:tabs>
      </w:pPr>
      <w:r>
        <w:fldChar w:fldCharType="begin"/>
      </w:r>
      <w:r>
        <w:instrText xml:space="preserve"> HYPERLINK \l _Toc21809 </w:instrText>
      </w:r>
      <w:r>
        <w:fldChar w:fldCharType="separate"/>
      </w:r>
      <w:r>
        <w:rPr>
          <w:rFonts w:hint="eastAsia"/>
          <w:lang w:eastAsia="zh-CN"/>
        </w:rPr>
        <w:t>A</w:t>
      </w:r>
      <w:r>
        <w:rPr>
          <w:lang w:eastAsia="zh-CN"/>
        </w:rPr>
        <w:t>.</w:t>
      </w:r>
      <w:r>
        <w:rPr>
          <w:rFonts w:hint="eastAsia"/>
          <w:lang w:val="en-US" w:eastAsia="zh-CN"/>
        </w:rPr>
        <w:t>1.3</w:t>
      </w:r>
      <w:r>
        <w:rPr>
          <w:lang w:eastAsia="zh-CN"/>
        </w:rPr>
        <w:tab/>
      </w:r>
      <w:r>
        <w:rPr>
          <w:lang w:eastAsia="zh-CN"/>
        </w:rPr>
        <w:t>Explicit Communication Transfer</w:t>
      </w:r>
      <w:r>
        <w:tab/>
      </w:r>
      <w:r>
        <w:fldChar w:fldCharType="begin"/>
      </w:r>
      <w:r>
        <w:instrText xml:space="preserve"> PAGEREF _Toc21809 \h </w:instrText>
      </w:r>
      <w:r>
        <w:fldChar w:fldCharType="separate"/>
      </w:r>
      <w:r>
        <w:t>42</w:t>
      </w:r>
      <w:r>
        <w:fldChar w:fldCharType="end"/>
      </w:r>
      <w:r>
        <w:fldChar w:fldCharType="end"/>
      </w:r>
    </w:p>
    <w:p>
      <w:pPr>
        <w:pStyle w:val="19"/>
        <w:tabs>
          <w:tab w:val="right" w:pos="1600"/>
          <w:tab w:val="right" w:leader="dot" w:pos="9641"/>
          <w:tab w:val="clear" w:pos="9639"/>
        </w:tabs>
      </w:pPr>
      <w:r>
        <w:fldChar w:fldCharType="begin"/>
      </w:r>
      <w:r>
        <w:instrText xml:space="preserve"> HYPERLINK \l _Toc19221 </w:instrText>
      </w:r>
      <w:r>
        <w:fldChar w:fldCharType="separate"/>
      </w:r>
      <w:r>
        <w:rPr>
          <w:lang w:eastAsia="zh-CN"/>
        </w:rPr>
        <w:t>A</w:t>
      </w:r>
      <w:r>
        <w:rPr>
          <w:rFonts w:hint="eastAsia"/>
          <w:lang w:eastAsia="zh-CN"/>
        </w:rPr>
        <w:t>.</w:t>
      </w:r>
      <w:r>
        <w:rPr>
          <w:rFonts w:hint="eastAsia"/>
          <w:lang w:val="en-US" w:eastAsia="zh-CN"/>
        </w:rPr>
        <w:t>1.3</w:t>
      </w:r>
      <w:r>
        <w:rPr>
          <w:lang w:eastAsia="zh-CN"/>
        </w:rPr>
        <w:t>.1</w:t>
      </w:r>
      <w:r>
        <w:tab/>
      </w:r>
      <w:r>
        <w:t>IMS serving the transferee provides data channel service</w:t>
      </w:r>
      <w:r>
        <w:tab/>
      </w:r>
      <w:r>
        <w:fldChar w:fldCharType="begin"/>
      </w:r>
      <w:r>
        <w:instrText xml:space="preserve"> PAGEREF _Toc19221 \h </w:instrText>
      </w:r>
      <w:r>
        <w:fldChar w:fldCharType="separate"/>
      </w:r>
      <w:r>
        <w:t>42</w:t>
      </w:r>
      <w:r>
        <w:fldChar w:fldCharType="end"/>
      </w:r>
      <w:r>
        <w:fldChar w:fldCharType="end"/>
      </w:r>
    </w:p>
    <w:p>
      <w:pPr>
        <w:pStyle w:val="18"/>
        <w:tabs>
          <w:tab w:val="right" w:pos="1600"/>
          <w:tab w:val="right" w:leader="dot" w:pos="9641"/>
          <w:tab w:val="clear" w:pos="9639"/>
        </w:tabs>
      </w:pPr>
      <w:r>
        <w:fldChar w:fldCharType="begin"/>
      </w:r>
      <w:r>
        <w:instrText xml:space="preserve"> HYPERLINK \l _Toc30098 </w:instrText>
      </w:r>
      <w:r>
        <w:fldChar w:fldCharType="separate"/>
      </w:r>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r>
        <w:tab/>
      </w:r>
      <w:r>
        <w:fldChar w:fldCharType="begin"/>
      </w:r>
      <w:r>
        <w:instrText xml:space="preserve"> PAGEREF _Toc30098 \h </w:instrText>
      </w:r>
      <w:r>
        <w:fldChar w:fldCharType="separate"/>
      </w:r>
      <w:r>
        <w:t>42</w:t>
      </w:r>
      <w:r>
        <w:fldChar w:fldCharType="end"/>
      </w:r>
      <w:r>
        <w:fldChar w:fldCharType="end"/>
      </w:r>
    </w:p>
    <w:p>
      <w:pPr>
        <w:pStyle w:val="18"/>
        <w:tabs>
          <w:tab w:val="right" w:pos="1600"/>
          <w:tab w:val="right" w:leader="dot" w:pos="9641"/>
          <w:tab w:val="clear" w:pos="9639"/>
        </w:tabs>
      </w:pPr>
      <w:r>
        <w:fldChar w:fldCharType="begin"/>
      </w:r>
      <w:r>
        <w:instrText xml:space="preserve"> HYPERLINK \l _Toc23760 </w:instrText>
      </w:r>
      <w:r>
        <w:fldChar w:fldCharType="separate"/>
      </w:r>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r>
        <w:tab/>
      </w:r>
      <w:r>
        <w:fldChar w:fldCharType="begin"/>
      </w:r>
      <w:r>
        <w:instrText xml:space="preserve"> PAGEREF _Toc23760 \h </w:instrText>
      </w:r>
      <w:r>
        <w:fldChar w:fldCharType="separate"/>
      </w:r>
      <w:r>
        <w:t>44</w:t>
      </w:r>
      <w:r>
        <w:fldChar w:fldCharType="end"/>
      </w:r>
      <w:r>
        <w:fldChar w:fldCharType="end"/>
      </w:r>
    </w:p>
    <w:p>
      <w:pPr>
        <w:pStyle w:val="19"/>
        <w:tabs>
          <w:tab w:val="right" w:pos="1600"/>
          <w:tab w:val="right" w:leader="dot" w:pos="9641"/>
          <w:tab w:val="clear" w:pos="9639"/>
        </w:tabs>
      </w:pPr>
      <w:r>
        <w:fldChar w:fldCharType="begin"/>
      </w:r>
      <w:r>
        <w:instrText xml:space="preserve"> HYPERLINK \l _Toc4456 </w:instrText>
      </w:r>
      <w:r>
        <w:fldChar w:fldCharType="separate"/>
      </w:r>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r>
        <w:tab/>
      </w:r>
      <w:r>
        <w:fldChar w:fldCharType="begin"/>
      </w:r>
      <w:r>
        <w:instrText xml:space="preserve"> PAGEREF _Toc4456 \h </w:instrText>
      </w:r>
      <w:r>
        <w:fldChar w:fldCharType="separate"/>
      </w:r>
      <w:r>
        <w:t>45</w:t>
      </w:r>
      <w:r>
        <w:fldChar w:fldCharType="end"/>
      </w:r>
      <w:r>
        <w:fldChar w:fldCharType="end"/>
      </w:r>
    </w:p>
    <w:p>
      <w:pPr>
        <w:pStyle w:val="18"/>
        <w:tabs>
          <w:tab w:val="right" w:pos="1600"/>
          <w:tab w:val="right" w:leader="dot" w:pos="9641"/>
          <w:tab w:val="clear" w:pos="9639"/>
        </w:tabs>
      </w:pPr>
      <w:r>
        <w:fldChar w:fldCharType="begin"/>
      </w:r>
      <w:r>
        <w:instrText xml:space="preserve"> HYPERLINK \l _Toc6491 </w:instrText>
      </w:r>
      <w:r>
        <w:fldChar w:fldCharType="separate"/>
      </w:r>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r>
        <w:tab/>
      </w:r>
      <w:r>
        <w:fldChar w:fldCharType="begin"/>
      </w:r>
      <w:r>
        <w:instrText xml:space="preserve"> PAGEREF _Toc6491 \h </w:instrText>
      </w:r>
      <w:r>
        <w:fldChar w:fldCharType="separate"/>
      </w:r>
      <w:r>
        <w:t>45</w:t>
      </w:r>
      <w:r>
        <w:fldChar w:fldCharType="end"/>
      </w:r>
      <w:r>
        <w:fldChar w:fldCharType="end"/>
      </w:r>
    </w:p>
    <w:p>
      <w:pPr>
        <w:pStyle w:val="18"/>
        <w:tabs>
          <w:tab w:val="right" w:pos="1600"/>
          <w:tab w:val="right" w:leader="dot" w:pos="9641"/>
          <w:tab w:val="clear" w:pos="9639"/>
        </w:tabs>
      </w:pPr>
      <w:r>
        <w:fldChar w:fldCharType="begin"/>
      </w:r>
      <w:r>
        <w:instrText xml:space="preserve"> HYPERLINK \l _Toc8768 </w:instrText>
      </w:r>
      <w:r>
        <w:fldChar w:fldCharType="separate"/>
      </w:r>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r>
        <w:tab/>
      </w:r>
      <w:r>
        <w:fldChar w:fldCharType="begin"/>
      </w:r>
      <w:r>
        <w:instrText xml:space="preserve"> PAGEREF _Toc8768 \h </w:instrText>
      </w:r>
      <w:r>
        <w:fldChar w:fldCharType="separate"/>
      </w:r>
      <w:r>
        <w:t>46</w:t>
      </w:r>
      <w:r>
        <w:fldChar w:fldCharType="end"/>
      </w:r>
      <w:r>
        <w:fldChar w:fldCharType="end"/>
      </w:r>
    </w:p>
    <w:p>
      <w:pPr>
        <w:pStyle w:val="19"/>
        <w:tabs>
          <w:tab w:val="right" w:pos="1600"/>
          <w:tab w:val="right" w:leader="dot" w:pos="9641"/>
          <w:tab w:val="clear" w:pos="9639"/>
        </w:tabs>
      </w:pPr>
      <w:r>
        <w:fldChar w:fldCharType="begin"/>
      </w:r>
      <w:r>
        <w:instrText xml:space="preserve"> HYPERLINK \l _Toc12170 </w:instrText>
      </w:r>
      <w:r>
        <w:fldChar w:fldCharType="separate"/>
      </w:r>
      <w:r>
        <w:rPr>
          <w:lang w:eastAsia="zh-CN"/>
        </w:rPr>
        <w:t>A.</w:t>
      </w:r>
      <w:r>
        <w:rPr>
          <w:rFonts w:hint="eastAsia"/>
          <w:lang w:val="en-US" w:eastAsia="zh-CN"/>
        </w:rPr>
        <w:t>1.3</w:t>
      </w:r>
      <w:r>
        <w:rPr>
          <w:rFonts w:hint="eastAsia"/>
          <w:lang w:eastAsia="zh-CN"/>
        </w:rPr>
        <w:t>.</w:t>
      </w:r>
      <w:r>
        <w:rPr>
          <w:lang w:eastAsia="zh-CN"/>
        </w:rPr>
        <w:t>3</w:t>
      </w:r>
      <w:r>
        <w:tab/>
      </w:r>
      <w:r>
        <w:t>IMS serving the transfer target provides data channel service</w:t>
      </w:r>
      <w:r>
        <w:tab/>
      </w:r>
      <w:r>
        <w:fldChar w:fldCharType="begin"/>
      </w:r>
      <w:r>
        <w:instrText xml:space="preserve"> PAGEREF _Toc12170 \h </w:instrText>
      </w:r>
      <w:r>
        <w:fldChar w:fldCharType="separate"/>
      </w:r>
      <w:r>
        <w:t>47</w:t>
      </w:r>
      <w:r>
        <w:fldChar w:fldCharType="end"/>
      </w:r>
      <w:r>
        <w:fldChar w:fldCharType="end"/>
      </w:r>
    </w:p>
    <w:p>
      <w:pPr>
        <w:pStyle w:val="18"/>
        <w:tabs>
          <w:tab w:val="right" w:pos="1600"/>
          <w:tab w:val="right" w:leader="dot" w:pos="9641"/>
          <w:tab w:val="clear" w:pos="9639"/>
        </w:tabs>
      </w:pPr>
      <w:r>
        <w:fldChar w:fldCharType="begin"/>
      </w:r>
      <w:r>
        <w:instrText xml:space="preserve"> HYPERLINK \l _Toc12590 </w:instrText>
      </w:r>
      <w:r>
        <w:fldChar w:fldCharType="separate"/>
      </w:r>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r>
        <w:tab/>
      </w:r>
      <w:r>
        <w:fldChar w:fldCharType="begin"/>
      </w:r>
      <w:r>
        <w:instrText xml:space="preserve"> PAGEREF _Toc12590 \h </w:instrText>
      </w:r>
      <w:r>
        <w:fldChar w:fldCharType="separate"/>
      </w:r>
      <w:r>
        <w:t>47</w:t>
      </w:r>
      <w:r>
        <w:fldChar w:fldCharType="end"/>
      </w:r>
      <w:r>
        <w:fldChar w:fldCharType="end"/>
      </w:r>
    </w:p>
    <w:p>
      <w:pPr>
        <w:pStyle w:val="18"/>
        <w:tabs>
          <w:tab w:val="right" w:pos="1600"/>
          <w:tab w:val="right" w:leader="dot" w:pos="9641"/>
          <w:tab w:val="clear" w:pos="9639"/>
        </w:tabs>
      </w:pPr>
      <w:r>
        <w:fldChar w:fldCharType="begin"/>
      </w:r>
      <w:r>
        <w:instrText xml:space="preserve"> HYPERLINK \l _Toc2920 </w:instrText>
      </w:r>
      <w:r>
        <w:fldChar w:fldCharType="separate"/>
      </w:r>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r>
        <w:tab/>
      </w:r>
      <w:r>
        <w:fldChar w:fldCharType="begin"/>
      </w:r>
      <w:r>
        <w:instrText xml:space="preserve"> PAGEREF _Toc2920 \h </w:instrText>
      </w:r>
      <w:r>
        <w:fldChar w:fldCharType="separate"/>
      </w:r>
      <w:r>
        <w:t>48</w:t>
      </w:r>
      <w:r>
        <w:fldChar w:fldCharType="end"/>
      </w:r>
      <w:r>
        <w:fldChar w:fldCharType="end"/>
      </w:r>
    </w:p>
    <w:p>
      <w:pPr>
        <w:pStyle w:val="21"/>
        <w:tabs>
          <w:tab w:val="right" w:pos="1200"/>
          <w:tab w:val="right" w:leader="dot" w:pos="9641"/>
          <w:tab w:val="clear" w:pos="9639"/>
        </w:tabs>
      </w:pPr>
      <w:r>
        <w:fldChar w:fldCharType="begin"/>
      </w:r>
      <w:r>
        <w:instrText xml:space="preserve"> HYPERLINK \l _Toc3127 </w:instrText>
      </w:r>
      <w:r>
        <w:fldChar w:fldCharType="separate"/>
      </w:r>
      <w:r>
        <w:rPr>
          <w:rFonts w:hint="eastAsia"/>
          <w:lang w:eastAsia="zh-CN"/>
        </w:rPr>
        <w:t>B</w:t>
      </w:r>
      <w:r>
        <w:t>.1</w:t>
      </w:r>
      <w:r>
        <w:tab/>
      </w:r>
      <w:r>
        <w:t xml:space="preserve">Feature-capability indicators </w:t>
      </w:r>
      <w:r>
        <w:rPr>
          <w:lang w:eastAsia="zh-CN"/>
        </w:rPr>
        <w:t>defined in the present document</w:t>
      </w:r>
      <w:r>
        <w:tab/>
      </w:r>
      <w:r>
        <w:fldChar w:fldCharType="begin"/>
      </w:r>
      <w:r>
        <w:instrText xml:space="preserve"> PAGEREF _Toc3127 \h </w:instrText>
      </w:r>
      <w:r>
        <w:fldChar w:fldCharType="separate"/>
      </w:r>
      <w:r>
        <w:t>51</w:t>
      </w:r>
      <w:r>
        <w:fldChar w:fldCharType="end"/>
      </w:r>
      <w:r>
        <w:fldChar w:fldCharType="end"/>
      </w:r>
    </w:p>
    <w:p>
      <w:pPr>
        <w:pStyle w:val="20"/>
        <w:tabs>
          <w:tab w:val="right" w:pos="1200"/>
          <w:tab w:val="right" w:leader="dot" w:pos="9641"/>
          <w:tab w:val="clear" w:pos="9639"/>
        </w:tabs>
      </w:pPr>
      <w:r>
        <w:fldChar w:fldCharType="begin"/>
      </w:r>
      <w:r>
        <w:instrText xml:space="preserve"> HYPERLINK \l _Toc5252 </w:instrText>
      </w:r>
      <w:r>
        <w:fldChar w:fldCharType="separate"/>
      </w:r>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r>
        <w:tab/>
      </w:r>
      <w:r>
        <w:fldChar w:fldCharType="begin"/>
      </w:r>
      <w:r>
        <w:instrText xml:space="preserve"> PAGEREF _Toc5252 \h </w:instrText>
      </w:r>
      <w:r>
        <w:fldChar w:fldCharType="separate"/>
      </w:r>
      <w:r>
        <w:t>51</w:t>
      </w:r>
      <w:r>
        <w:fldChar w:fldCharType="end"/>
      </w:r>
      <w:r>
        <w:fldChar w:fldCharType="end"/>
      </w:r>
    </w:p>
    <w:p>
      <w:pPr>
        <w:pStyle w:val="21"/>
        <w:tabs>
          <w:tab w:val="right" w:pos="1200"/>
          <w:tab w:val="right" w:leader="dot" w:pos="9641"/>
          <w:tab w:val="clear" w:pos="9639"/>
        </w:tabs>
      </w:pPr>
      <w:r>
        <w:fldChar w:fldCharType="begin"/>
      </w:r>
      <w:r>
        <w:instrText xml:space="preserve"> HYPERLINK \l _Toc28639 </w:instrText>
      </w:r>
      <w:r>
        <w:fldChar w:fldCharType="separate"/>
      </w:r>
      <w:r>
        <w:rPr>
          <w:lang w:val="en-US" w:eastAsia="zh-CN"/>
        </w:rPr>
        <w:t>C.1</w:t>
      </w:r>
      <w:r>
        <w:tab/>
      </w:r>
      <w:r>
        <w:rPr>
          <w:lang w:val="en-US" w:eastAsia="zh-CN"/>
        </w:rPr>
        <w:t>General</w:t>
      </w:r>
      <w:r>
        <w:tab/>
      </w:r>
      <w:r>
        <w:fldChar w:fldCharType="begin"/>
      </w:r>
      <w:r>
        <w:instrText xml:space="preserve"> PAGEREF _Toc28639 \h </w:instrText>
      </w:r>
      <w:r>
        <w:fldChar w:fldCharType="separate"/>
      </w:r>
      <w:r>
        <w:t>51</w:t>
      </w:r>
      <w:r>
        <w:fldChar w:fldCharType="end"/>
      </w:r>
      <w:r>
        <w:fldChar w:fldCharType="end"/>
      </w:r>
    </w:p>
    <w:p>
      <w:pPr>
        <w:pStyle w:val="21"/>
        <w:tabs>
          <w:tab w:val="right" w:pos="1200"/>
          <w:tab w:val="right" w:leader="dot" w:pos="9641"/>
          <w:tab w:val="clear" w:pos="9639"/>
        </w:tabs>
      </w:pPr>
      <w:r>
        <w:fldChar w:fldCharType="begin"/>
      </w:r>
      <w:r>
        <w:instrText xml:space="preserve"> HYPERLINK \l _Toc953 </w:instrText>
      </w:r>
      <w:r>
        <w:fldChar w:fldCharType="separate"/>
      </w:r>
      <w:r>
        <w:rPr>
          <w:lang w:val="en-US" w:eastAsia="zh-CN"/>
        </w:rPr>
        <w:t>C.2</w:t>
      </w:r>
      <w:r>
        <w:tab/>
      </w:r>
      <w:r>
        <w:rPr>
          <w:lang w:val="en-US" w:eastAsia="zh-CN"/>
        </w:rPr>
        <w:t>AR communication</w:t>
      </w:r>
      <w:r>
        <w:tab/>
      </w:r>
      <w:r>
        <w:fldChar w:fldCharType="begin"/>
      </w:r>
      <w:r>
        <w:instrText xml:space="preserve"> PAGEREF _Toc953 \h </w:instrText>
      </w:r>
      <w:r>
        <w:fldChar w:fldCharType="separate"/>
      </w:r>
      <w:r>
        <w:t>51</w:t>
      </w:r>
      <w:r>
        <w:fldChar w:fldCharType="end"/>
      </w:r>
      <w:r>
        <w:fldChar w:fldCharType="end"/>
      </w:r>
    </w:p>
    <w:p>
      <w:pPr>
        <w:pStyle w:val="20"/>
        <w:tabs>
          <w:tab w:val="right" w:pos="1200"/>
          <w:tab w:val="right" w:leader="dot" w:pos="9641"/>
          <w:tab w:val="clear" w:pos="9639"/>
        </w:tabs>
      </w:pPr>
      <w:r>
        <w:fldChar w:fldCharType="begin"/>
      </w:r>
      <w:r>
        <w:instrText xml:space="preserve"> HYPERLINK \l _Toc3668 </w:instrText>
      </w:r>
      <w:r>
        <w:fldChar w:fldCharType="separate"/>
      </w:r>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r>
        <w:tab/>
      </w:r>
      <w:r>
        <w:fldChar w:fldCharType="begin"/>
      </w:r>
      <w:r>
        <w:instrText xml:space="preserve"> PAGEREF _Toc3668 \h </w:instrText>
      </w:r>
      <w:r>
        <w:fldChar w:fldCharType="separate"/>
      </w:r>
      <w:r>
        <w:t>51</w:t>
      </w:r>
      <w:r>
        <w:fldChar w:fldCharType="end"/>
      </w:r>
      <w:r>
        <w:fldChar w:fldCharType="end"/>
      </w:r>
    </w:p>
    <w:p>
      <w:pPr>
        <w:pStyle w:val="19"/>
        <w:tabs>
          <w:tab w:val="right" w:pos="1600"/>
          <w:tab w:val="right" w:leader="dot" w:pos="9641"/>
          <w:tab w:val="clear" w:pos="9639"/>
        </w:tabs>
      </w:pPr>
      <w:r>
        <w:fldChar w:fldCharType="begin"/>
      </w:r>
      <w:r>
        <w:instrText xml:space="preserve"> HYPERLINK \l _Toc13372 </w:instrText>
      </w:r>
      <w:r>
        <w:fldChar w:fldCharType="separate"/>
      </w:r>
      <w:r>
        <w:rPr>
          <w:lang w:val="en-US" w:eastAsia="zh-CN"/>
        </w:rPr>
        <w:t>C.2.1.1</w:t>
      </w:r>
      <w:r>
        <w:rPr>
          <w:lang w:val="en-US" w:eastAsia="zh-CN"/>
        </w:rPr>
        <w:tab/>
      </w:r>
      <w:r>
        <w:rPr>
          <w:lang w:val="en-US" w:eastAsia="zh-CN"/>
        </w:rPr>
        <w:t>General Description</w:t>
      </w:r>
      <w:r>
        <w:tab/>
      </w:r>
      <w:r>
        <w:fldChar w:fldCharType="begin"/>
      </w:r>
      <w:r>
        <w:instrText xml:space="preserve"> PAGEREF _Toc13372 \h </w:instrText>
      </w:r>
      <w:r>
        <w:fldChar w:fldCharType="separate"/>
      </w:r>
      <w:r>
        <w:t>51</w:t>
      </w:r>
      <w:r>
        <w:fldChar w:fldCharType="end"/>
      </w:r>
      <w:r>
        <w:fldChar w:fldCharType="end"/>
      </w:r>
    </w:p>
    <w:p>
      <w:pPr>
        <w:pStyle w:val="20"/>
        <w:tabs>
          <w:tab w:val="right" w:pos="1200"/>
          <w:tab w:val="right" w:leader="dot" w:pos="9641"/>
          <w:tab w:val="clear" w:pos="9639"/>
        </w:tabs>
      </w:pPr>
      <w:r>
        <w:fldChar w:fldCharType="begin"/>
      </w:r>
      <w:r>
        <w:instrText xml:space="preserve"> HYPERLINK \l _Toc26831 </w:instrText>
      </w:r>
      <w:r>
        <w:fldChar w:fldCharType="separate"/>
      </w:r>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r>
        <w:tab/>
      </w:r>
      <w:r>
        <w:fldChar w:fldCharType="begin"/>
      </w:r>
      <w:r>
        <w:instrText xml:space="preserve"> PAGEREF _Toc26831 \h </w:instrText>
      </w:r>
      <w:r>
        <w:fldChar w:fldCharType="separate"/>
      </w:r>
      <w:r>
        <w:t>52</w:t>
      </w:r>
      <w:r>
        <w:fldChar w:fldCharType="end"/>
      </w:r>
      <w:r>
        <w:fldChar w:fldCharType="end"/>
      </w:r>
    </w:p>
    <w:p>
      <w:pPr>
        <w:pStyle w:val="19"/>
        <w:tabs>
          <w:tab w:val="right" w:pos="1600"/>
          <w:tab w:val="right" w:leader="dot" w:pos="9641"/>
          <w:tab w:val="clear" w:pos="9639"/>
        </w:tabs>
      </w:pPr>
      <w:r>
        <w:fldChar w:fldCharType="begin"/>
      </w:r>
      <w:r>
        <w:instrText xml:space="preserve"> HYPERLINK \l _Toc12773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Data Channel Setup</w:t>
      </w:r>
      <w:r>
        <w:tab/>
      </w:r>
      <w:r>
        <w:fldChar w:fldCharType="begin"/>
      </w:r>
      <w:r>
        <w:instrText xml:space="preserve"> PAGEREF _Toc12773 \h </w:instrText>
      </w:r>
      <w:r>
        <w:fldChar w:fldCharType="separate"/>
      </w:r>
      <w:r>
        <w:t>52</w:t>
      </w:r>
      <w:r>
        <w:fldChar w:fldCharType="end"/>
      </w:r>
      <w:r>
        <w:fldChar w:fldCharType="end"/>
      </w:r>
    </w:p>
    <w:p>
      <w:pPr>
        <w:pStyle w:val="18"/>
        <w:tabs>
          <w:tab w:val="right" w:pos="1600"/>
          <w:tab w:val="right" w:leader="dot" w:pos="9641"/>
          <w:tab w:val="clear" w:pos="9639"/>
        </w:tabs>
      </w:pPr>
      <w:r>
        <w:fldChar w:fldCharType="begin"/>
      </w:r>
      <w:r>
        <w:instrText xml:space="preserve"> HYPERLINK \l _Toc21794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r>
        <w:tab/>
      </w:r>
      <w:r>
        <w:fldChar w:fldCharType="begin"/>
      </w:r>
      <w:r>
        <w:instrText xml:space="preserve"> PAGEREF _Toc21794 \h </w:instrText>
      </w:r>
      <w:r>
        <w:fldChar w:fldCharType="separate"/>
      </w:r>
      <w:r>
        <w:t>52</w:t>
      </w:r>
      <w:r>
        <w:fldChar w:fldCharType="end"/>
      </w:r>
      <w:r>
        <w:fldChar w:fldCharType="end"/>
      </w:r>
    </w:p>
    <w:p>
      <w:pPr>
        <w:pStyle w:val="18"/>
        <w:tabs>
          <w:tab w:val="right" w:pos="1600"/>
          <w:tab w:val="right" w:leader="dot" w:pos="9641"/>
          <w:tab w:val="clear" w:pos="9639"/>
        </w:tabs>
      </w:pPr>
      <w:r>
        <w:fldChar w:fldCharType="begin"/>
      </w:r>
      <w:r>
        <w:instrText xml:space="preserve"> HYPERLINK \l _Toc5917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r>
        <w:tab/>
      </w:r>
      <w:r>
        <w:fldChar w:fldCharType="begin"/>
      </w:r>
      <w:r>
        <w:instrText xml:space="preserve"> PAGEREF _Toc5917 \h </w:instrText>
      </w:r>
      <w:r>
        <w:fldChar w:fldCharType="separate"/>
      </w:r>
      <w:r>
        <w:t>53</w:t>
      </w:r>
      <w:r>
        <w:fldChar w:fldCharType="end"/>
      </w:r>
      <w:r>
        <w:fldChar w:fldCharType="end"/>
      </w:r>
    </w:p>
    <w:p>
      <w:pPr>
        <w:pStyle w:val="19"/>
        <w:tabs>
          <w:tab w:val="right" w:pos="1600"/>
          <w:tab w:val="right" w:leader="dot" w:pos="9641"/>
          <w:tab w:val="clear" w:pos="9639"/>
        </w:tabs>
      </w:pPr>
      <w:r>
        <w:fldChar w:fldCharType="begin"/>
      </w:r>
      <w:r>
        <w:instrText xml:space="preserve"> HYPERLINK \l _Toc6283 </w:instrText>
      </w:r>
      <w:r>
        <w:fldChar w:fldCharType="separate"/>
      </w:r>
      <w:r>
        <w:rPr>
          <w:lang w:val="en-US" w:eastAsia="zh-CN"/>
        </w:rPr>
        <w:t>C</w:t>
      </w:r>
      <w:r>
        <w:rPr>
          <w:rFonts w:hint="eastAsia"/>
          <w:lang w:val="en-US" w:eastAsia="zh-CN"/>
        </w:rPr>
        <w:t>.</w:t>
      </w:r>
      <w:r>
        <w:rPr>
          <w:lang w:val="en-US" w:eastAsia="zh-CN"/>
        </w:rPr>
        <w:t>2.2.2</w:t>
      </w:r>
      <w:r>
        <w:tab/>
      </w:r>
      <w:r>
        <w:rPr>
          <w:lang w:val="en-US" w:eastAsia="zh-CN"/>
        </w:rPr>
        <w:t>Closing Data Channel</w:t>
      </w:r>
      <w:r>
        <w:tab/>
      </w:r>
      <w:r>
        <w:fldChar w:fldCharType="begin"/>
      </w:r>
      <w:r>
        <w:instrText xml:space="preserve"> PAGEREF _Toc6283 \h </w:instrText>
      </w:r>
      <w:r>
        <w:fldChar w:fldCharType="separate"/>
      </w:r>
      <w:r>
        <w:t>53</w:t>
      </w:r>
      <w:r>
        <w:fldChar w:fldCharType="end"/>
      </w:r>
      <w:r>
        <w:fldChar w:fldCharType="end"/>
      </w:r>
    </w:p>
    <w:p>
      <w:r>
        <w:fldChar w:fldCharType="end"/>
      </w:r>
    </w:p>
    <w:p>
      <w:pPr>
        <w:pStyle w:val="69"/>
      </w:pPr>
      <w:r>
        <w:br w:type="page"/>
      </w:r>
    </w:p>
    <w:p>
      <w:pPr>
        <w:pStyle w:val="2"/>
        <w:ind w:left="3193" w:hanging="3193" w:hangingChars="887"/>
      </w:pPr>
      <w:bookmarkStart w:id="15" w:name="foreword"/>
      <w:bookmarkEnd w:id="15"/>
      <w:bookmarkStart w:id="16" w:name="_Toc28254"/>
      <w:bookmarkStart w:id="17" w:name="_Toc24508"/>
      <w:bookmarkStart w:id="18" w:name="_Toc20559"/>
      <w:bookmarkStart w:id="19" w:name="_Toc136266610"/>
      <w:bookmarkStart w:id="20" w:name="_Toc29773"/>
      <w:r>
        <w:t>Foreword</w:t>
      </w:r>
      <w:bookmarkEnd w:id="16"/>
      <w:bookmarkEnd w:id="17"/>
      <w:bookmarkEnd w:id="18"/>
      <w:bookmarkEnd w:id="19"/>
      <w:bookmarkEnd w:id="20"/>
    </w:p>
    <w:p>
      <w:pPr>
        <w:snapToGrid w:val="0"/>
      </w:pPr>
      <w:r>
        <w:t xml:space="preserve">This Technical </w:t>
      </w:r>
      <w:bookmarkStart w:id="21" w:name="spectype3"/>
      <w:r>
        <w:t>Specification</w:t>
      </w:r>
      <w:bookmarkEnd w:id="21"/>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1"/>
        <w:snapToGrid w:val="0"/>
      </w:pPr>
      <w:r>
        <w:t>Version x.y.z</w:t>
      </w:r>
    </w:p>
    <w:p>
      <w:pPr>
        <w:pStyle w:val="51"/>
        <w:snapToGrid w:val="0"/>
      </w:pPr>
      <w:r>
        <w:t>where:</w:t>
      </w:r>
    </w:p>
    <w:p>
      <w:pPr>
        <w:pStyle w:val="62"/>
        <w:snapToGrid w:val="0"/>
      </w:pPr>
      <w:r>
        <w:t>x</w:t>
      </w:r>
      <w:r>
        <w:tab/>
      </w:r>
      <w:r>
        <w:t>the first digit:</w:t>
      </w:r>
    </w:p>
    <w:p>
      <w:pPr>
        <w:pStyle w:val="63"/>
        <w:snapToGrid w:val="0"/>
      </w:pPr>
      <w:r>
        <w:t>1</w:t>
      </w:r>
      <w:r>
        <w:tab/>
      </w:r>
      <w:r>
        <w:t>presented to TSG for information;</w:t>
      </w:r>
    </w:p>
    <w:p>
      <w:pPr>
        <w:pStyle w:val="63"/>
        <w:snapToGrid w:val="0"/>
      </w:pPr>
      <w:r>
        <w:t>2</w:t>
      </w:r>
      <w:r>
        <w:tab/>
      </w:r>
      <w:r>
        <w:t>presented to TSG for approval;</w:t>
      </w:r>
    </w:p>
    <w:p>
      <w:pPr>
        <w:pStyle w:val="63"/>
        <w:snapToGrid w:val="0"/>
      </w:pPr>
      <w:r>
        <w:t>3</w:t>
      </w:r>
      <w:r>
        <w:tab/>
      </w:r>
      <w:r>
        <w:t>or greater indicates TSG approved document under change control.</w:t>
      </w:r>
    </w:p>
    <w:p>
      <w:pPr>
        <w:pStyle w:val="62"/>
        <w:snapToGrid w:val="0"/>
      </w:pPr>
      <w:r>
        <w:t>y</w:t>
      </w:r>
      <w:r>
        <w:tab/>
      </w:r>
      <w:r>
        <w:t>the second digit is incremented for all changes of substance, i.e. technical enhancements, corrections, updates, etc.</w:t>
      </w:r>
    </w:p>
    <w:p>
      <w:pPr>
        <w:pStyle w:val="62"/>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7"/>
        <w:snapToGrid w:val="0"/>
      </w:pPr>
      <w:r>
        <w:rPr>
          <w:b/>
        </w:rPr>
        <w:t>shall</w:t>
      </w:r>
      <w:r>
        <w:tab/>
      </w:r>
      <w:r>
        <w:tab/>
      </w:r>
      <w:r>
        <w:t>indicates a mandatory requirement to do something</w:t>
      </w:r>
    </w:p>
    <w:p>
      <w:pPr>
        <w:pStyle w:val="47"/>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7"/>
        <w:snapToGrid w:val="0"/>
      </w:pPr>
      <w:r>
        <w:rPr>
          <w:b/>
        </w:rPr>
        <w:t>should</w:t>
      </w:r>
      <w:r>
        <w:tab/>
      </w:r>
      <w:r>
        <w:tab/>
      </w:r>
      <w:r>
        <w:t>indicates a recommendation to do something</w:t>
      </w:r>
    </w:p>
    <w:p>
      <w:pPr>
        <w:pStyle w:val="47"/>
        <w:snapToGrid w:val="0"/>
      </w:pPr>
      <w:r>
        <w:rPr>
          <w:b/>
        </w:rPr>
        <w:t>should not</w:t>
      </w:r>
      <w:r>
        <w:tab/>
      </w:r>
      <w:r>
        <w:t>indicates a recommendation not to do something</w:t>
      </w:r>
    </w:p>
    <w:p>
      <w:pPr>
        <w:pStyle w:val="47"/>
        <w:snapToGrid w:val="0"/>
      </w:pPr>
      <w:r>
        <w:rPr>
          <w:b/>
        </w:rPr>
        <w:t>may</w:t>
      </w:r>
      <w:r>
        <w:tab/>
      </w:r>
      <w:r>
        <w:tab/>
      </w:r>
      <w:r>
        <w:t>indicates permission to do something</w:t>
      </w:r>
    </w:p>
    <w:p>
      <w:pPr>
        <w:pStyle w:val="47"/>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7"/>
        <w:snapToGrid w:val="0"/>
      </w:pPr>
      <w:r>
        <w:rPr>
          <w:b/>
        </w:rPr>
        <w:t>can</w:t>
      </w:r>
      <w:r>
        <w:tab/>
      </w:r>
      <w:r>
        <w:tab/>
      </w:r>
      <w:r>
        <w:t>indicates that something is possible</w:t>
      </w:r>
    </w:p>
    <w:p>
      <w:pPr>
        <w:pStyle w:val="47"/>
        <w:snapToGrid w:val="0"/>
      </w:pPr>
      <w:r>
        <w:rPr>
          <w:b/>
        </w:rPr>
        <w:t>cannot</w:t>
      </w:r>
      <w:r>
        <w:tab/>
      </w:r>
      <w:r>
        <w:tab/>
      </w:r>
      <w:r>
        <w:t>indicates that something is impossible</w:t>
      </w:r>
    </w:p>
    <w:p>
      <w:pPr>
        <w:snapToGrid w:val="0"/>
      </w:pPr>
      <w:r>
        <w:t>The constructions "can" and "cannot" are not substitutes for "may" and "need not".</w:t>
      </w:r>
    </w:p>
    <w:p>
      <w:pPr>
        <w:pStyle w:val="47"/>
        <w:snapToGrid w:val="0"/>
      </w:pPr>
      <w:r>
        <w:rPr>
          <w:b/>
        </w:rPr>
        <w:t>will</w:t>
      </w:r>
      <w:r>
        <w:tab/>
      </w:r>
      <w:r>
        <w:tab/>
      </w:r>
      <w:r>
        <w:t>indicates that something is certain or expected to happen as a result of action taken by an agency the behaviour of which is outside the scope of the present document</w:t>
      </w:r>
    </w:p>
    <w:p>
      <w:pPr>
        <w:pStyle w:val="47"/>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7"/>
        <w:snapToGrid w:val="0"/>
      </w:pPr>
      <w:r>
        <w:rPr>
          <w:b/>
        </w:rPr>
        <w:t>might</w:t>
      </w:r>
      <w:r>
        <w:tab/>
      </w:r>
      <w:r>
        <w:t>indicates a likelihood that something will happen as a result of action taken by some agency the behaviour of which is outside the scope of the present document</w:t>
      </w:r>
    </w:p>
    <w:p>
      <w:pPr>
        <w:pStyle w:val="47"/>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7"/>
        <w:snapToGrid w:val="0"/>
      </w:pPr>
      <w:r>
        <w:rPr>
          <w:b/>
        </w:rPr>
        <w:t>is</w:t>
      </w:r>
      <w:r>
        <w:tab/>
      </w:r>
      <w:r>
        <w:t>(or any other verb in the indicative mood) indicates a statement of fact</w:t>
      </w:r>
    </w:p>
    <w:p>
      <w:pPr>
        <w:pStyle w:val="47"/>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22" w:name="scope"/>
      <w:bookmarkEnd w:id="22"/>
      <w:bookmarkStart w:id="23" w:name="introduction"/>
      <w:bookmarkEnd w:id="23"/>
      <w:bookmarkStart w:id="24" w:name="_Toc19111"/>
      <w:bookmarkStart w:id="25" w:name="_Toc4431"/>
      <w:bookmarkStart w:id="26" w:name="_Toc10095"/>
      <w:bookmarkStart w:id="27" w:name="_Toc136266611"/>
      <w:bookmarkStart w:id="28" w:name="_Toc30845"/>
      <w:r>
        <w:t>1</w:t>
      </w:r>
      <w:r>
        <w:tab/>
      </w:r>
      <w:r>
        <w:t>Scope</w:t>
      </w:r>
      <w:bookmarkEnd w:id="24"/>
      <w:bookmarkEnd w:id="25"/>
      <w:bookmarkEnd w:id="26"/>
      <w:bookmarkEnd w:id="27"/>
      <w:bookmarkEnd w:id="28"/>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pPr>
        <w:pStyle w:val="2"/>
      </w:pPr>
      <w:bookmarkStart w:id="29" w:name="references"/>
      <w:bookmarkEnd w:id="29"/>
      <w:bookmarkStart w:id="30" w:name="_Toc6075"/>
      <w:bookmarkStart w:id="31" w:name="_Toc136266612"/>
      <w:bookmarkStart w:id="32" w:name="_Toc27724"/>
      <w:bookmarkStart w:id="33" w:name="_Toc17468"/>
      <w:bookmarkStart w:id="34" w:name="_Toc20367"/>
      <w:r>
        <w:t>2</w:t>
      </w:r>
      <w:r>
        <w:tab/>
      </w:r>
      <w:r>
        <w:t>References</w:t>
      </w:r>
      <w:bookmarkEnd w:id="30"/>
      <w:bookmarkEnd w:id="31"/>
      <w:bookmarkEnd w:id="32"/>
      <w:bookmarkEnd w:id="33"/>
      <w:bookmarkEnd w:id="34"/>
    </w:p>
    <w:p>
      <w:pPr>
        <w:adjustRightInd w:val="0"/>
        <w:snapToGrid w:val="0"/>
      </w:pPr>
      <w:r>
        <w:t>The following documents contain provisions which, through reference in this text, constitute provisions of the present document.</w:t>
      </w:r>
    </w:p>
    <w:p>
      <w:pPr>
        <w:pStyle w:val="51"/>
        <w:adjustRightInd w:val="0"/>
        <w:snapToGrid w:val="0"/>
      </w:pPr>
      <w:r>
        <w:t>-</w:t>
      </w:r>
      <w:r>
        <w:tab/>
      </w:r>
      <w:r>
        <w:t>References are either specific (identified by date of publication, edition number, version number, etc.) or non</w:t>
      </w:r>
      <w:r>
        <w:noBreakHyphen/>
      </w:r>
      <w:r>
        <w:t>specific.</w:t>
      </w:r>
    </w:p>
    <w:p>
      <w:pPr>
        <w:pStyle w:val="51"/>
        <w:adjustRightInd w:val="0"/>
        <w:snapToGrid w:val="0"/>
      </w:pPr>
      <w:r>
        <w:t>-</w:t>
      </w:r>
      <w:r>
        <w:tab/>
      </w:r>
      <w:r>
        <w:t>For a specific reference, subsequent revisions do not apply.</w:t>
      </w:r>
    </w:p>
    <w:p>
      <w:pPr>
        <w:pStyle w:val="51"/>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7"/>
        <w:adjustRightInd w:val="0"/>
        <w:snapToGrid w:val="0"/>
        <w:rPr>
          <w:lang w:eastAsia="zh-CN"/>
        </w:rPr>
      </w:pPr>
      <w:r>
        <w:t>[1]</w:t>
      </w:r>
      <w:r>
        <w:tab/>
      </w:r>
      <w:r>
        <w:t>3GPP TR 21.905: "Vocabulary for 3GPP Specifications".</w:t>
      </w:r>
    </w:p>
    <w:p>
      <w:pPr>
        <w:pStyle w:val="47"/>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7"/>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7"/>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7"/>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7"/>
        <w:snapToGrid w:val="0"/>
      </w:pPr>
      <w:r>
        <w:rPr>
          <w:rFonts w:hint="eastAsia"/>
          <w:lang w:eastAsia="zh-CN"/>
        </w:rPr>
        <w:t>[6]</w:t>
      </w:r>
      <w:r>
        <w:tab/>
      </w:r>
      <w:r>
        <w:t>IETF RFC 6809: "Mechanism to Indicate Support of Features and Capabilities in the Session Initiation Protocol (SIP)".</w:t>
      </w:r>
    </w:p>
    <w:p>
      <w:pPr>
        <w:pStyle w:val="47"/>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w:t>
      </w:r>
    </w:p>
    <w:p>
      <w:pPr>
        <w:pStyle w:val="47"/>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7"/>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7"/>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7"/>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7"/>
        <w:snapToGrid w:val="0"/>
        <w:rPr>
          <w:lang w:val="en-US" w:eastAsia="zh-CN"/>
        </w:rPr>
      </w:pPr>
      <w:r>
        <w:rPr>
          <w:rFonts w:hint="eastAsia"/>
          <w:lang w:val="en-US" w:eastAsia="zh-CN"/>
        </w:rPr>
        <w:t>[12</w:t>
      </w:r>
      <w:r>
        <w:rPr>
          <w:lang w:val="en-US" w:eastAsia="zh-CN"/>
        </w:rPr>
        <w:t>]</w:t>
      </w:r>
      <w:r>
        <w:rPr>
          <w:lang w:val="en-US" w:eastAsia="zh-CN"/>
        </w:rPr>
        <w:tab/>
      </w:r>
      <w:r>
        <w:rPr>
          <w:lang w:val="en-US" w:eastAsia="zh-CN"/>
        </w:rPr>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pPr>
        <w:pStyle w:val="47"/>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7"/>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47"/>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47"/>
        <w:snapToGrid w:val="0"/>
        <w:rPr>
          <w:lang w:val="en-US" w:eastAsia="zh-CN"/>
        </w:rPr>
      </w:pPr>
      <w:r>
        <w:rPr>
          <w:rFonts w:hint="eastAsia"/>
          <w:lang w:val="en-US" w:eastAsia="zh-CN"/>
        </w:rPr>
        <w:t>[16]</w:t>
      </w:r>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47"/>
        <w:snapToGrid w:val="0"/>
        <w:rPr>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47"/>
        <w:snapToGrid w:val="0"/>
        <w:rPr>
          <w:lang w:val="en-US" w:eastAsia="zh-CN"/>
        </w:rPr>
      </w:pPr>
      <w:r>
        <w:rPr>
          <w:rFonts w:hint="eastAsia"/>
          <w:lang w:val="en-US" w:eastAsia="zh-CN"/>
        </w:rPr>
        <w:t>[18]</w:t>
      </w:r>
      <w:r>
        <w:rPr>
          <w:rFonts w:hint="eastAsia"/>
          <w:lang w:val="en-US" w:eastAsia="zh-CN"/>
        </w:rPr>
        <w:tab/>
      </w:r>
      <w:r>
        <w:rPr>
          <w:rFonts w:hint="eastAsia"/>
          <w:lang w:val="en-US" w:eastAsia="zh-CN"/>
        </w:rPr>
        <w:t>3GPP TS 29.175: "IP Multimedia Subsystem; IP Multimedia Subsystem (IMS) Application Server (AS) Services; Stage 3".</w:t>
      </w:r>
    </w:p>
    <w:p>
      <w:pPr>
        <w:pStyle w:val="47"/>
        <w:snapToGrid w:val="0"/>
        <w:rPr>
          <w:lang w:val="en-US" w:eastAsia="zh-CN"/>
        </w:rPr>
      </w:pPr>
      <w:r>
        <w:rPr>
          <w:rFonts w:hint="eastAsia"/>
          <w:lang w:val="en-US" w:eastAsia="zh-CN"/>
        </w:rPr>
        <w:t>[19]</w:t>
      </w:r>
      <w:r>
        <w:rPr>
          <w:rFonts w:hint="eastAsia"/>
          <w:lang w:val="en-US" w:eastAsia="zh-CN"/>
        </w:rPr>
        <w:tab/>
      </w:r>
      <w:r>
        <w:rPr>
          <w:rFonts w:hint="eastAsia"/>
          <w:lang w:val="en-US" w:eastAsia="zh-CN"/>
        </w:rPr>
        <w:t>3GPP TS 29.176: "IP Multimedia Subsystems (IMS); Media Function (MF) Services; Stage 3".</w:t>
      </w:r>
    </w:p>
    <w:p>
      <w:pPr>
        <w:pStyle w:val="47"/>
        <w:snapToGrid w:val="0"/>
        <w:rPr>
          <w:lang w:val="en-US" w:eastAsia="zh-CN"/>
        </w:rPr>
      </w:pPr>
      <w:r>
        <w:rPr>
          <w:rFonts w:hint="eastAsia"/>
          <w:lang w:val="en-US" w:eastAsia="zh-CN"/>
        </w:rPr>
        <w:t>[20</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pPr>
        <w:pStyle w:val="47"/>
        <w:snapToGrid w:val="0"/>
        <w:rPr>
          <w:lang w:val="en-US" w:eastAsia="zh-CN"/>
        </w:rPr>
      </w:pPr>
      <w:r>
        <w:rPr>
          <w:rFonts w:hint="eastAsia"/>
          <w:lang w:val="en-US" w:eastAsia="zh-CN"/>
        </w:rPr>
        <w:t>[21</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pPr>
        <w:pStyle w:val="47"/>
        <w:snapToGrid w:val="0"/>
        <w:rPr>
          <w:lang w:val="en-US" w:eastAsia="zh-CN"/>
        </w:rPr>
      </w:pPr>
      <w:r>
        <w:rPr>
          <w:rFonts w:hint="eastAsia"/>
          <w:lang w:val="en-US" w:eastAsia="zh-CN"/>
        </w:rPr>
        <w:t>[22</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pPr>
        <w:pStyle w:val="47"/>
      </w:pPr>
      <w:r>
        <w:rPr>
          <w:rFonts w:hint="eastAsia"/>
        </w:rPr>
        <w:t>[</w:t>
      </w:r>
      <w:r>
        <w:rPr>
          <w:rFonts w:hint="eastAsia"/>
          <w:lang w:val="en-US" w:eastAsia="zh-CN"/>
        </w:rPr>
        <w:t>23</w:t>
      </w:r>
      <w:r>
        <w:rPr>
          <w:rFonts w:hint="eastAsia"/>
        </w:rPr>
        <w:t>]</w:t>
      </w:r>
      <w:r>
        <w:rPr>
          <w:rFonts w:hint="eastAsia"/>
        </w:rPr>
        <w:tab/>
      </w:r>
      <w:r>
        <w:rPr>
          <w:rFonts w:hint="eastAsia"/>
        </w:rPr>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pPr>
        <w:pStyle w:val="47"/>
        <w:rPr>
          <w:lang w:val="en-US" w:eastAsia="zh-CN"/>
        </w:rPr>
      </w:pPr>
      <w:r>
        <w:rPr>
          <w:rFonts w:hint="eastAsia"/>
          <w:bCs/>
          <w:lang w:val="en-US" w:eastAsia="zh-CN"/>
        </w:rPr>
        <w:t>[24]</w:t>
      </w:r>
      <w:r>
        <w:rPr>
          <w:rFonts w:hint="eastAsia"/>
          <w:bCs/>
          <w:lang w:val="en-US" w:eastAsia="zh-CN"/>
        </w:rPr>
        <w:tab/>
      </w:r>
      <w:r>
        <w:rPr>
          <w:rFonts w:hint="eastAsia"/>
          <w:bCs/>
          <w:lang w:val="en-US" w:eastAsia="zh-CN"/>
        </w:rPr>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pPr>
        <w:pStyle w:val="47"/>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pPr>
        <w:pStyle w:val="47"/>
        <w:snapToGrid w:val="0"/>
        <w:rPr>
          <w:lang w:val="en-US" w:eastAsia="zh-CN"/>
        </w:rPr>
      </w:pPr>
      <w:r>
        <w:rPr>
          <w:rFonts w:hint="eastAsia"/>
          <w:lang w:val="en-US" w:eastAsia="zh-CN"/>
        </w:rPr>
        <w:t>[26</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pPr>
        <w:pStyle w:val="47"/>
        <w:snapToGrid w:val="0"/>
        <w:rPr>
          <w:bCs/>
          <w:lang w:eastAsia="zh-CN"/>
        </w:rPr>
      </w:pPr>
      <w:r>
        <w:rPr>
          <w:rFonts w:hint="eastAsia"/>
          <w:lang w:val="en-US" w:eastAsia="zh-CN"/>
        </w:rPr>
        <w:t>[27</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pPr>
        <w:pStyle w:val="47"/>
        <w:snapToGrid w:val="0"/>
        <w:rPr>
          <w:lang w:val="en-US" w:eastAsia="zh-CN"/>
        </w:rPr>
      </w:pPr>
      <w:r>
        <w:rPr>
          <w:rFonts w:hint="eastAsia"/>
          <w:lang w:val="en-US" w:eastAsia="zh-CN"/>
        </w:rPr>
        <w:t>[</w:t>
      </w:r>
      <w:r>
        <w:rPr>
          <w:lang w:val="en-US" w:eastAsia="zh-CN"/>
        </w:rPr>
        <w:t>28]</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24.628: </w:t>
      </w:r>
      <w:r>
        <w:t>"Common Basic Communication procedures using IP Multimedia (IM) Core Network (CN) subsystem; Protocol specification"</w:t>
      </w:r>
      <w:r>
        <w:rPr>
          <w:bCs/>
          <w:lang w:eastAsia="zh-CN"/>
        </w:rPr>
        <w:t>.</w:t>
      </w:r>
    </w:p>
    <w:p>
      <w:pPr>
        <w:pStyle w:val="47"/>
        <w:snapToGrid w:val="0"/>
        <w:rPr>
          <w:lang w:val="en-US" w:eastAsia="zh-CN"/>
        </w:rPr>
      </w:pPr>
      <w:r>
        <w:rPr>
          <w:rFonts w:hint="eastAsia"/>
          <w:lang w:val="en-US" w:eastAsia="zh-CN"/>
        </w:rPr>
        <w:t>[</w:t>
      </w:r>
      <w:r>
        <w:rPr>
          <w:lang w:val="en-US" w:eastAsia="zh-CN"/>
        </w:rPr>
        <w:t>29]</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26.264: </w:t>
      </w:r>
      <w:r>
        <w:rPr>
          <w:bCs/>
          <w:lang w:eastAsia="zh-CN"/>
        </w:rPr>
        <w:t>"</w:t>
      </w:r>
      <w:r>
        <w:rPr>
          <w:rFonts w:hint="eastAsia"/>
          <w:bCs/>
          <w:lang w:eastAsia="zh-CN"/>
        </w:rPr>
        <w:t>IMS</w:t>
      </w:r>
      <w:r>
        <w:rPr>
          <w:bCs/>
          <w:lang w:eastAsia="zh-CN"/>
        </w:rPr>
        <w:t>-</w:t>
      </w:r>
      <w:r>
        <w:rPr>
          <w:rFonts w:hint="eastAsia"/>
          <w:bCs/>
          <w:lang w:eastAsia="zh-CN"/>
        </w:rPr>
        <w:t>based</w:t>
      </w:r>
      <w:r>
        <w:rPr>
          <w:bCs/>
          <w:lang w:eastAsia="zh-CN"/>
        </w:rPr>
        <w:t xml:space="preserve"> AR Real-Time Communication".</w:t>
      </w:r>
    </w:p>
    <w:p>
      <w:pPr>
        <w:pStyle w:val="47"/>
        <w:snapToGrid w:val="0"/>
      </w:pPr>
      <w:r>
        <w:rPr>
          <w:rFonts w:hint="eastAsia"/>
          <w:lang w:val="en-US" w:eastAsia="zh-CN"/>
        </w:rPr>
        <w:t>[</w:t>
      </w:r>
      <w:r>
        <w:rPr>
          <w:lang w:val="en-US" w:eastAsia="zh-CN"/>
        </w:rPr>
        <w:t>30</w:t>
      </w:r>
      <w:r>
        <w:rPr>
          <w:rFonts w:hint="eastAsia"/>
          <w:lang w:val="en-US" w:eastAsia="zh-CN"/>
        </w:rPr>
        <w:t>]</w:t>
      </w:r>
      <w:r>
        <w:rPr>
          <w:lang w:val="en-US" w:eastAsia="zh-CN"/>
        </w:rPr>
        <w:tab/>
      </w:r>
      <w:r>
        <w:t>3GPP TS 31.103: "Characteristics of the IP multimedia services identity module (ISIM) application".</w:t>
      </w:r>
    </w:p>
    <w:p>
      <w:pPr>
        <w:pStyle w:val="47"/>
        <w:snapToGrid w:val="0"/>
        <w:rPr>
          <w:lang w:val="en-US" w:eastAsia="zh-CN"/>
        </w:rPr>
      </w:pPr>
      <w:r>
        <w:t>[</w:t>
      </w:r>
      <w:r>
        <w:rPr>
          <w:rFonts w:eastAsia="宋体"/>
          <w:lang w:val="en-US" w:eastAsia="zh-CN"/>
        </w:rPr>
        <w:t>31</w:t>
      </w:r>
      <w:r>
        <w:t>]</w:t>
      </w:r>
      <w:r>
        <w:tab/>
      </w:r>
      <w:r>
        <w:t>3GPP TS 31.102: "Characteristics of the Universal Subscriber Identity Module (USIM) application".</w:t>
      </w:r>
    </w:p>
    <w:p>
      <w:pPr>
        <w:pStyle w:val="47"/>
        <w:snapToGrid w:val="0"/>
        <w:rPr>
          <w:lang w:val="en-US" w:eastAsia="zh-CN"/>
        </w:rPr>
      </w:pPr>
    </w:p>
    <w:p>
      <w:pPr>
        <w:rPr>
          <w:lang w:eastAsia="zh-CN"/>
        </w:rPr>
      </w:pPr>
    </w:p>
    <w:p>
      <w:pPr>
        <w:pStyle w:val="2"/>
      </w:pPr>
      <w:bookmarkStart w:id="35" w:name="definitions"/>
      <w:bookmarkEnd w:id="35"/>
      <w:bookmarkStart w:id="36" w:name="_Toc19749"/>
      <w:bookmarkStart w:id="37" w:name="_Toc136266613"/>
      <w:bookmarkStart w:id="38" w:name="_Toc22023"/>
      <w:bookmarkStart w:id="39" w:name="_Toc29851"/>
      <w:bookmarkStart w:id="40" w:name="_Toc24805"/>
      <w:r>
        <w:t>3</w:t>
      </w:r>
      <w:r>
        <w:tab/>
      </w:r>
      <w:r>
        <w:t>Definitions of terms, symbols and abbreviations</w:t>
      </w:r>
      <w:bookmarkEnd w:id="36"/>
      <w:bookmarkEnd w:id="37"/>
      <w:bookmarkEnd w:id="38"/>
      <w:bookmarkEnd w:id="39"/>
      <w:bookmarkEnd w:id="40"/>
    </w:p>
    <w:p>
      <w:pPr>
        <w:pStyle w:val="3"/>
      </w:pPr>
      <w:bookmarkStart w:id="41" w:name="_Toc20389"/>
      <w:bookmarkStart w:id="42" w:name="_Toc18236"/>
      <w:bookmarkStart w:id="43" w:name="_Toc136266614"/>
      <w:bookmarkStart w:id="44" w:name="_Toc2901"/>
      <w:bookmarkStart w:id="45" w:name="_Toc25843"/>
      <w:r>
        <w:t>3.1</w:t>
      </w:r>
      <w:r>
        <w:tab/>
      </w:r>
      <w:r>
        <w:t>Terms</w:t>
      </w:r>
      <w:bookmarkEnd w:id="41"/>
      <w:bookmarkEnd w:id="42"/>
      <w:bookmarkEnd w:id="43"/>
      <w:bookmarkEnd w:id="44"/>
      <w:bookmarkEnd w:id="45"/>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pPr>
        <w:rPr>
          <w:lang w:val="en-US" w:eastAsia="zh-CN"/>
        </w:rPr>
      </w:pPr>
      <w:r>
        <w:rPr>
          <w:rFonts w:hint="eastAsia"/>
          <w:b/>
          <w:lang w:val="en-US" w:eastAsia="zh-CN"/>
        </w:rPr>
        <w:t>A</w:t>
      </w:r>
      <w:r>
        <w:rPr>
          <w:b/>
          <w:lang w:val="en-US" w:eastAsia="zh-CN"/>
        </w:rPr>
        <w:t>R anchor:</w:t>
      </w:r>
      <w:r>
        <w:rPr>
          <w:b/>
        </w:rPr>
        <w:t xml:space="preserve"> </w:t>
      </w:r>
      <w:r>
        <w:rPr>
          <w:lang w:val="en-US" w:eastAsia="zh-CN"/>
        </w:rPr>
        <w:t>AR anchor is meant to identify a point in the user space to be used to anchoring a visual object. It is kind of metadata allowing accurate overlaying/rendering of text, graphics or video contents.</w:t>
      </w:r>
    </w:p>
    <w:p>
      <w:pPr>
        <w:snapToGrid w:val="0"/>
        <w:rPr>
          <w:rFonts w:eastAsia="宋体"/>
          <w:lang w:val="en-US" w:eastAsia="zh-CN"/>
        </w:rPr>
      </w:pPr>
    </w:p>
    <w:p>
      <w:r>
        <w:t>For the purposes of the present document, the following terms and definitions given in 3GPP TS 23.228 [3] apply:</w:t>
      </w:r>
    </w:p>
    <w:p>
      <w:pPr>
        <w:pStyle w:val="50"/>
        <w:rPr>
          <w:b/>
          <w:lang w:val="en-US"/>
        </w:rPr>
      </w:pPr>
      <w:r>
        <w:rPr>
          <w:b/>
          <w:lang w:val="en-US"/>
        </w:rPr>
        <w:t>Bootstrap data channel</w:t>
      </w:r>
    </w:p>
    <w:p>
      <w:pPr>
        <w:pStyle w:val="50"/>
        <w:rPr>
          <w:b/>
          <w:bCs/>
          <w:lang w:val="en-US"/>
        </w:rPr>
      </w:pPr>
      <w:r>
        <w:rPr>
          <w:b/>
          <w:bCs/>
          <w:lang w:val="en-US"/>
        </w:rPr>
        <w:t>Application data channel</w:t>
      </w:r>
    </w:p>
    <w:p>
      <w:pPr>
        <w:pStyle w:val="50"/>
        <w:rPr>
          <w:b/>
          <w:bCs/>
        </w:rPr>
      </w:pPr>
      <w:r>
        <w:rPr>
          <w:b/>
          <w:bCs/>
        </w:rPr>
        <w:t>IMS communication service</w:t>
      </w:r>
    </w:p>
    <w:p>
      <w:pPr>
        <w:pStyle w:val="50"/>
        <w:rPr>
          <w:b/>
          <w:bCs/>
        </w:rPr>
      </w:pPr>
      <w:r>
        <w:rPr>
          <w:b/>
          <w:bCs/>
        </w:rPr>
        <w:t>IMS Communication Service Identifier (ICSI)</w:t>
      </w:r>
    </w:p>
    <w:p/>
    <w:p>
      <w:r>
        <w:rPr>
          <w:rFonts w:hint="eastAsia"/>
          <w:lang w:val="en-US" w:eastAsia="zh-CN"/>
        </w:rPr>
        <w:t>T</w:t>
      </w:r>
      <w:r>
        <w:rPr>
          <w:lang w:val="en-US" w:eastAsia="zh-CN"/>
        </w:rPr>
        <w:t xml:space="preserve">he following terms and definitions given in </w:t>
      </w:r>
      <w:r>
        <w:t>3GPP TS 26.264 [29] apply:</w:t>
      </w:r>
    </w:p>
    <w:p>
      <w:pPr>
        <w:pStyle w:val="50"/>
        <w:rPr>
          <w:b/>
          <w:lang w:val="en-US"/>
        </w:rPr>
      </w:pPr>
      <w:r>
        <w:rPr>
          <w:b/>
          <w:lang w:val="en-US"/>
        </w:rPr>
        <w:t>AR media</w:t>
      </w:r>
    </w:p>
    <w:p>
      <w:pPr>
        <w:snapToGrid w:val="0"/>
        <w:rPr>
          <w:lang w:eastAsia="zh-CN"/>
        </w:rPr>
      </w:pPr>
    </w:p>
    <w:p>
      <w:pPr>
        <w:pStyle w:val="3"/>
        <w:snapToGrid w:val="0"/>
      </w:pPr>
      <w:bookmarkStart w:id="46" w:name="_Toc13791"/>
      <w:bookmarkStart w:id="47" w:name="_Toc136266615"/>
      <w:bookmarkStart w:id="48" w:name="_Toc9870"/>
      <w:bookmarkStart w:id="49" w:name="_Toc413"/>
      <w:bookmarkStart w:id="50" w:name="_Toc32140"/>
      <w:r>
        <w:t>3.</w:t>
      </w:r>
      <w:r>
        <w:rPr>
          <w:rFonts w:hint="eastAsia"/>
          <w:lang w:eastAsia="zh-CN"/>
        </w:rPr>
        <w:t>2</w:t>
      </w:r>
      <w:r>
        <w:tab/>
      </w:r>
      <w:r>
        <w:t>Abbreviations</w:t>
      </w:r>
      <w:bookmarkEnd w:id="46"/>
      <w:bookmarkEnd w:id="47"/>
      <w:bookmarkEnd w:id="48"/>
      <w:bookmarkEnd w:id="49"/>
      <w:bookmarkEnd w:id="50"/>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0"/>
      </w:pPr>
      <w:r>
        <w:t>AR</w:t>
      </w:r>
      <w:r>
        <w:tab/>
      </w:r>
      <w:r>
        <w:t>Augmented Reality</w:t>
      </w:r>
    </w:p>
    <w:p>
      <w:pPr>
        <w:pStyle w:val="50"/>
      </w:pPr>
      <w:r>
        <w:rPr>
          <w:rFonts w:hint="eastAsia"/>
          <w:lang w:eastAsia="zh-CN"/>
        </w:rPr>
        <w:t>A</w:t>
      </w:r>
      <w:r>
        <w:rPr>
          <w:lang w:eastAsia="zh-CN"/>
        </w:rPr>
        <w:t>OC</w:t>
      </w:r>
      <w:r>
        <w:rPr>
          <w:lang w:eastAsia="zh-CN"/>
        </w:rPr>
        <w:tab/>
      </w:r>
      <w:r>
        <w:rPr>
          <w:lang w:eastAsia="zh-CN"/>
        </w:rPr>
        <w:t>Advice Of Charge</w:t>
      </w:r>
    </w:p>
    <w:p>
      <w:pPr>
        <w:pStyle w:val="50"/>
      </w:pPr>
      <w:r>
        <w:t>AS</w:t>
      </w:r>
      <w:r>
        <w:tab/>
      </w:r>
      <w:r>
        <w:t>Application Server</w:t>
      </w:r>
    </w:p>
    <w:p>
      <w:pPr>
        <w:pStyle w:val="50"/>
        <w:rPr>
          <w:lang w:eastAsia="zh-CN"/>
        </w:rPr>
      </w:pPr>
      <w:r>
        <w:rPr>
          <w:rFonts w:hint="eastAsia"/>
          <w:lang w:eastAsia="zh-CN"/>
        </w:rPr>
        <w:t>C</w:t>
      </w:r>
      <w:r>
        <w:rPr>
          <w:lang w:eastAsia="zh-CN"/>
        </w:rPr>
        <w:t>AT</w:t>
      </w:r>
      <w:r>
        <w:rPr>
          <w:lang w:eastAsia="zh-CN"/>
        </w:rPr>
        <w:tab/>
      </w:r>
      <w:r>
        <w:rPr>
          <w:lang w:eastAsia="zh-CN"/>
        </w:rPr>
        <w:t>Customized Alerting Tones</w:t>
      </w:r>
    </w:p>
    <w:p>
      <w:pPr>
        <w:pStyle w:val="50"/>
      </w:pPr>
      <w:r>
        <w:rPr>
          <w:rFonts w:hint="eastAsia"/>
          <w:lang w:eastAsia="zh-CN"/>
        </w:rPr>
        <w:t>C</w:t>
      </w:r>
      <w:r>
        <w:rPr>
          <w:lang w:eastAsia="zh-CN"/>
        </w:rPr>
        <w:t>B</w:t>
      </w:r>
      <w:r>
        <w:rPr>
          <w:lang w:eastAsia="zh-CN"/>
        </w:rPr>
        <w:tab/>
      </w:r>
      <w:r>
        <w:rPr>
          <w:lang w:eastAsia="zh-CN"/>
        </w:rPr>
        <w:t>Communication Barring</w:t>
      </w:r>
    </w:p>
    <w:p>
      <w:pPr>
        <w:pStyle w:val="50"/>
      </w:pPr>
      <w:r>
        <w:rPr>
          <w:rFonts w:hint="eastAsia"/>
          <w:lang w:eastAsia="zh-CN"/>
        </w:rPr>
        <w:t>CCBS</w:t>
      </w:r>
      <w:r>
        <w:tab/>
      </w:r>
      <w:r>
        <w:t>Completion of Communications to Busy Subscriber</w:t>
      </w:r>
    </w:p>
    <w:p>
      <w:pPr>
        <w:pStyle w:val="50"/>
        <w:rPr>
          <w:lang w:eastAsia="zh-CN"/>
        </w:rPr>
      </w:pPr>
      <w:r>
        <w:rPr>
          <w:rFonts w:hint="eastAsia"/>
          <w:lang w:eastAsia="zh-CN"/>
        </w:rPr>
        <w:t>C</w:t>
      </w:r>
      <w:r>
        <w:rPr>
          <w:lang w:eastAsia="zh-CN"/>
        </w:rPr>
        <w:t>CNL</w:t>
      </w:r>
      <w:r>
        <w:rPr>
          <w:lang w:eastAsia="zh-CN"/>
        </w:rPr>
        <w:tab/>
      </w:r>
      <w:r>
        <w:rPr>
          <w:lang w:eastAsia="zh-CN"/>
        </w:rPr>
        <w:t>Completion of Communications on Not Logged-in</w:t>
      </w:r>
    </w:p>
    <w:p>
      <w:pPr>
        <w:pStyle w:val="50"/>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pPr>
        <w:pStyle w:val="50"/>
      </w:pPr>
      <w:r>
        <w:rPr>
          <w:rFonts w:hint="eastAsia"/>
          <w:bCs/>
          <w:lang w:val="en-US" w:eastAsia="zh-CN"/>
        </w:rPr>
        <w:t>CD</w:t>
      </w:r>
      <w:r>
        <w:tab/>
      </w:r>
      <w:r>
        <w:rPr>
          <w:rFonts w:hint="eastAsia"/>
          <w:bCs/>
          <w:lang w:eastAsia="zh-CN"/>
        </w:rPr>
        <w:t>C</w:t>
      </w:r>
      <w:r>
        <w:rPr>
          <w:bCs/>
          <w:lang w:eastAsia="zh-CN"/>
        </w:rPr>
        <w:t xml:space="preserve">ommunication Deflection </w:t>
      </w:r>
    </w:p>
    <w:p>
      <w:pPr>
        <w:pStyle w:val="50"/>
      </w:pPr>
      <w:r>
        <w:t>CDIV</w:t>
      </w:r>
      <w:r>
        <w:tab/>
      </w:r>
      <w:r>
        <w:t>Communication DIVersion</w:t>
      </w:r>
    </w:p>
    <w:p>
      <w:pPr>
        <w:pStyle w:val="50"/>
      </w:pPr>
      <w:r>
        <w:t>CFB</w:t>
      </w:r>
      <w:r>
        <w:tab/>
      </w:r>
      <w:r>
        <w:t>Communication Forwarding Busy</w:t>
      </w:r>
    </w:p>
    <w:p>
      <w:pPr>
        <w:pStyle w:val="50"/>
      </w:pPr>
      <w:r>
        <w:t>CFNL</w:t>
      </w:r>
      <w:r>
        <w:tab/>
      </w:r>
      <w:r>
        <w:t>Communication Forwarding on Not Logged-in</w:t>
      </w:r>
    </w:p>
    <w:p>
      <w:pPr>
        <w:pStyle w:val="50"/>
      </w:pPr>
      <w:r>
        <w:t>CFNR</w:t>
      </w:r>
      <w:r>
        <w:tab/>
      </w:r>
      <w:r>
        <w:t>Communication Forwarding No Reply</w:t>
      </w:r>
    </w:p>
    <w:p>
      <w:pPr>
        <w:pStyle w:val="50"/>
      </w:pPr>
      <w:r>
        <w:rPr>
          <w:rFonts w:hint="eastAsia"/>
          <w:lang w:val="en-US" w:eastAsia="zh-CN"/>
        </w:rPr>
        <w:t>CFNRc</w:t>
      </w:r>
      <w:r>
        <w:tab/>
      </w:r>
      <w:r>
        <w:t>Communication Forwarding on subscriber Not Reachable</w:t>
      </w:r>
    </w:p>
    <w:p>
      <w:pPr>
        <w:pStyle w:val="50"/>
      </w:pPr>
      <w:r>
        <w:rPr>
          <w:rFonts w:hint="eastAsia"/>
          <w:lang w:val="en-US" w:eastAsia="zh-CN"/>
        </w:rPr>
        <w:t>CFU</w:t>
      </w:r>
      <w:r>
        <w:tab/>
      </w:r>
      <w:r>
        <w:t>Communication Forwarding Unconditional</w:t>
      </w:r>
    </w:p>
    <w:p>
      <w:pPr>
        <w:pStyle w:val="50"/>
      </w:pPr>
      <w:r>
        <w:t>CN</w:t>
      </w:r>
      <w:r>
        <w:tab/>
      </w:r>
      <w:r>
        <w:t>Core Network</w:t>
      </w:r>
    </w:p>
    <w:p>
      <w:pPr>
        <w:pStyle w:val="50"/>
        <w:rPr>
          <w:lang w:eastAsia="zh-CN"/>
        </w:rPr>
      </w:pPr>
      <w:r>
        <w:rPr>
          <w:rFonts w:hint="eastAsia"/>
          <w:lang w:eastAsia="zh-CN"/>
        </w:rPr>
        <w:t>C</w:t>
      </w:r>
      <w:r>
        <w:rPr>
          <w:lang w:eastAsia="zh-CN"/>
        </w:rPr>
        <w:t>ONF</w:t>
      </w:r>
      <w:r>
        <w:rPr>
          <w:lang w:eastAsia="zh-CN"/>
        </w:rPr>
        <w:tab/>
      </w:r>
      <w:r>
        <w:rPr>
          <w:lang w:eastAsia="zh-CN"/>
        </w:rPr>
        <w:t>Conference</w:t>
      </w:r>
    </w:p>
    <w:p>
      <w:pPr>
        <w:pStyle w:val="50"/>
        <w:rPr>
          <w:lang w:eastAsia="zh-CN"/>
        </w:rPr>
      </w:pPr>
      <w:r>
        <w:rPr>
          <w:rFonts w:hint="eastAsia"/>
          <w:lang w:eastAsia="zh-CN"/>
        </w:rPr>
        <w:t>C</w:t>
      </w:r>
      <w:r>
        <w:rPr>
          <w:lang w:eastAsia="zh-CN"/>
        </w:rPr>
        <w:t>RS</w:t>
      </w:r>
      <w:r>
        <w:rPr>
          <w:lang w:eastAsia="zh-CN"/>
        </w:rPr>
        <w:tab/>
      </w:r>
      <w:r>
        <w:rPr>
          <w:lang w:eastAsia="zh-CN"/>
        </w:rPr>
        <w:t>Customized Ringing Signal</w:t>
      </w:r>
    </w:p>
    <w:p>
      <w:pPr>
        <w:pStyle w:val="50"/>
        <w:rPr>
          <w:lang w:eastAsia="zh-CN"/>
        </w:rPr>
      </w:pPr>
      <w:r>
        <w:rPr>
          <w:rFonts w:hint="eastAsia"/>
          <w:lang w:eastAsia="zh-CN"/>
        </w:rPr>
        <w:t>CW</w:t>
      </w:r>
      <w:r>
        <w:rPr>
          <w:rFonts w:hint="eastAsia"/>
          <w:lang w:eastAsia="zh-CN"/>
        </w:rPr>
        <w:tab/>
      </w:r>
      <w:r>
        <w:rPr>
          <w:rFonts w:hint="eastAsia"/>
          <w:lang w:eastAsia="zh-CN"/>
        </w:rPr>
        <w:t>Communication Waiting</w:t>
      </w:r>
    </w:p>
    <w:p>
      <w:pPr>
        <w:pStyle w:val="50"/>
      </w:pPr>
      <w:r>
        <w:rPr>
          <w:rFonts w:hint="eastAsia"/>
          <w:lang w:eastAsia="zh-CN"/>
        </w:rPr>
        <w:t>DC</w:t>
      </w:r>
      <w:r>
        <w:tab/>
      </w:r>
      <w:r>
        <w:t>Data Channel</w:t>
      </w:r>
    </w:p>
    <w:p>
      <w:pPr>
        <w:pStyle w:val="50"/>
      </w:pPr>
      <w:r>
        <w:rPr>
          <w:rFonts w:hint="eastAsia"/>
          <w:lang w:eastAsia="zh-CN"/>
        </w:rPr>
        <w:t>D</w:t>
      </w:r>
      <w:r>
        <w:rPr>
          <w:lang w:eastAsia="zh-CN"/>
        </w:rPr>
        <w:t>CSF</w:t>
      </w:r>
      <w:r>
        <w:rPr>
          <w:lang w:eastAsia="zh-CN"/>
        </w:rPr>
        <w:tab/>
      </w:r>
      <w:r>
        <w:rPr>
          <w:lang w:eastAsia="zh-CN"/>
        </w:rPr>
        <w:t>Data Channel Signalling Function</w:t>
      </w:r>
    </w:p>
    <w:p>
      <w:pPr>
        <w:pStyle w:val="50"/>
      </w:pPr>
      <w:r>
        <w:rPr>
          <w:rFonts w:hint="eastAsia"/>
          <w:lang w:eastAsia="zh-CN"/>
        </w:rPr>
        <w:t>CUG</w:t>
      </w:r>
      <w:r>
        <w:rPr>
          <w:lang w:eastAsia="zh-CN"/>
        </w:rPr>
        <w:tab/>
      </w:r>
      <w:r>
        <w:rPr>
          <w:lang w:eastAsia="zh-CN"/>
        </w:rPr>
        <w:t>Closed User Group</w:t>
      </w:r>
    </w:p>
    <w:p>
      <w:pPr>
        <w:pStyle w:val="50"/>
      </w:pPr>
      <w:r>
        <w:rPr>
          <w:rFonts w:hint="eastAsia" w:eastAsiaTheme="minorEastAsia"/>
          <w:lang w:eastAsia="zh-CN"/>
        </w:rPr>
        <w:t>e</w:t>
      </w:r>
      <w:r>
        <w:rPr>
          <w:lang w:eastAsia="zh-CN"/>
        </w:rPr>
        <w:t>CNAM</w:t>
      </w:r>
      <w:r>
        <w:rPr>
          <w:lang w:eastAsia="zh-CN"/>
        </w:rPr>
        <w:tab/>
      </w:r>
      <w:r>
        <w:rPr>
          <w:lang w:eastAsia="zh-CN"/>
        </w:rPr>
        <w:t>Enhanced Calling Name</w:t>
      </w:r>
    </w:p>
    <w:p>
      <w:pPr>
        <w:pStyle w:val="50"/>
      </w:pPr>
      <w:r>
        <w:rPr>
          <w:rFonts w:hint="eastAsia"/>
          <w:lang w:eastAsia="zh-CN"/>
        </w:rPr>
        <w:t>ECT</w:t>
      </w:r>
      <w:r>
        <w:rPr>
          <w:lang w:eastAsia="zh-CN"/>
        </w:rPr>
        <w:tab/>
      </w:r>
      <w:r>
        <w:rPr>
          <w:lang w:eastAsia="zh-CN"/>
        </w:rPr>
        <w:t>Explicit Communication Transfer</w:t>
      </w:r>
    </w:p>
    <w:p>
      <w:pPr>
        <w:pStyle w:val="50"/>
      </w:pPr>
      <w:r>
        <w:t>FA</w:t>
      </w:r>
      <w:r>
        <w:tab/>
      </w:r>
      <w:r>
        <w:t>Flexible Alerting</w:t>
      </w:r>
    </w:p>
    <w:p>
      <w:pPr>
        <w:pStyle w:val="50"/>
        <w:rPr>
          <w:lang w:eastAsia="zh-CN"/>
        </w:rPr>
      </w:pPr>
      <w:r>
        <w:rPr>
          <w:lang w:val="fr-FR" w:eastAsia="ja-JP"/>
        </w:rPr>
        <w:t>ICSI</w:t>
      </w:r>
      <w:r>
        <w:rPr>
          <w:lang w:val="fr-FR" w:eastAsia="ja-JP"/>
        </w:rPr>
        <w:tab/>
      </w:r>
      <w:r>
        <w:rPr>
          <w:lang w:val="fr-FR" w:eastAsia="ja-JP"/>
        </w:rPr>
        <w:t>IMS Communication Service Identifier</w:t>
      </w:r>
    </w:p>
    <w:p>
      <w:pPr>
        <w:pStyle w:val="50"/>
      </w:pPr>
      <w:r>
        <w:t>IM</w:t>
      </w:r>
      <w:r>
        <w:tab/>
      </w:r>
      <w:r>
        <w:t>IP Multimedia</w:t>
      </w:r>
    </w:p>
    <w:p>
      <w:pPr>
        <w:pStyle w:val="50"/>
      </w:pPr>
      <w:r>
        <w:t>IMS</w:t>
      </w:r>
      <w:r>
        <w:tab/>
      </w:r>
      <w:r>
        <w:t>IP Multimedia Core Network Subsystem</w:t>
      </w:r>
    </w:p>
    <w:p>
      <w:pPr>
        <w:pStyle w:val="50"/>
      </w:pPr>
      <w:r>
        <w:t>ISIM</w:t>
      </w:r>
      <w:r>
        <w:tab/>
      </w:r>
      <w:r>
        <w:t>IM Subscriber Identity Module</w:t>
      </w:r>
    </w:p>
    <w:p>
      <w:pPr>
        <w:pStyle w:val="50"/>
        <w:rPr>
          <w:lang w:eastAsia="zh-CN"/>
        </w:rPr>
      </w:pPr>
      <w:r>
        <w:rPr>
          <w:rFonts w:hint="eastAsia"/>
          <w:lang w:eastAsia="zh-CN"/>
        </w:rPr>
        <w:t>M</w:t>
      </w:r>
      <w:r>
        <w:rPr>
          <w:lang w:eastAsia="zh-CN"/>
        </w:rPr>
        <w:t>F</w:t>
      </w:r>
      <w:r>
        <w:rPr>
          <w:lang w:eastAsia="zh-CN"/>
        </w:rPr>
        <w:tab/>
      </w:r>
      <w:r>
        <w:rPr>
          <w:lang w:eastAsia="zh-CN"/>
        </w:rPr>
        <w:t>Media Function</w:t>
      </w:r>
    </w:p>
    <w:p>
      <w:pPr>
        <w:pStyle w:val="50"/>
        <w:rPr>
          <w:lang w:eastAsia="zh-CN"/>
        </w:rPr>
      </w:pPr>
      <w:r>
        <w:rPr>
          <w:lang w:eastAsia="zh-CN"/>
        </w:rPr>
        <w:t>MiD</w:t>
      </w:r>
      <w:r>
        <w:rPr>
          <w:lang w:eastAsia="zh-CN"/>
        </w:rPr>
        <w:tab/>
      </w:r>
      <w:r>
        <w:rPr>
          <w:lang w:eastAsia="zh-CN"/>
        </w:rPr>
        <w:t>Multi-iDentity</w:t>
      </w:r>
    </w:p>
    <w:p>
      <w:pPr>
        <w:pStyle w:val="50"/>
        <w:rPr>
          <w:lang w:eastAsia="zh-CN"/>
        </w:rPr>
      </w:pPr>
      <w:r>
        <w:rPr>
          <w:rFonts w:hint="eastAsia"/>
          <w:lang w:eastAsia="zh-CN"/>
        </w:rPr>
        <w:t>M</w:t>
      </w:r>
      <w:r>
        <w:rPr>
          <w:lang w:eastAsia="zh-CN"/>
        </w:rPr>
        <w:t>MTel</w:t>
      </w:r>
      <w:r>
        <w:rPr>
          <w:lang w:eastAsia="zh-CN"/>
        </w:rPr>
        <w:tab/>
      </w:r>
      <w:r>
        <w:rPr>
          <w:lang w:val="en-US"/>
        </w:rPr>
        <w:t>Multimedia Telephony</w:t>
      </w:r>
    </w:p>
    <w:p>
      <w:pPr>
        <w:pStyle w:val="50"/>
        <w:rPr>
          <w:lang w:eastAsia="zh-CN"/>
        </w:rPr>
      </w:pPr>
      <w:r>
        <w:rPr>
          <w:lang w:eastAsia="zh-CN"/>
        </w:rPr>
        <w:t>MRF</w:t>
      </w:r>
      <w:r>
        <w:rPr>
          <w:lang w:eastAsia="zh-CN"/>
        </w:rPr>
        <w:tab/>
      </w:r>
      <w:r>
        <w:rPr>
          <w:lang w:eastAsia="zh-CN"/>
        </w:rPr>
        <w:t>Multimedia Resource Function</w:t>
      </w:r>
    </w:p>
    <w:p>
      <w:pPr>
        <w:pStyle w:val="50"/>
        <w:rPr>
          <w:lang w:eastAsia="zh-CN"/>
        </w:rPr>
      </w:pPr>
      <w:r>
        <w:rPr>
          <w:lang w:eastAsia="zh-CN"/>
        </w:rPr>
        <w:t>MuD</w:t>
      </w:r>
      <w:r>
        <w:rPr>
          <w:lang w:eastAsia="zh-CN"/>
        </w:rPr>
        <w:tab/>
      </w:r>
      <w:r>
        <w:rPr>
          <w:lang w:eastAsia="zh-CN"/>
        </w:rPr>
        <w:t>Multi-Device</w:t>
      </w:r>
    </w:p>
    <w:p>
      <w:pPr>
        <w:pStyle w:val="50"/>
        <w:rPr>
          <w:lang w:eastAsia="zh-CN"/>
        </w:rPr>
      </w:pPr>
      <w:r>
        <w:rPr>
          <w:rFonts w:hint="eastAsia"/>
          <w:lang w:eastAsia="zh-CN"/>
        </w:rPr>
        <w:t>M</w:t>
      </w:r>
      <w:r>
        <w:rPr>
          <w:lang w:eastAsia="zh-CN"/>
        </w:rPr>
        <w:t>WI</w:t>
      </w:r>
      <w:r>
        <w:rPr>
          <w:lang w:eastAsia="zh-CN"/>
        </w:rPr>
        <w:tab/>
      </w:r>
      <w:r>
        <w:rPr>
          <w:lang w:eastAsia="zh-CN"/>
        </w:rPr>
        <w:t>Message Waiting Indication</w:t>
      </w:r>
    </w:p>
    <w:p>
      <w:pPr>
        <w:pStyle w:val="50"/>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50"/>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50"/>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50"/>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50"/>
      </w:pPr>
      <w:r>
        <w:t>UE</w:t>
      </w:r>
      <w:r>
        <w:tab/>
      </w:r>
      <w:r>
        <w:t>User Equipment</w:t>
      </w:r>
    </w:p>
    <w:p>
      <w:pPr>
        <w:pStyle w:val="50"/>
      </w:pPr>
      <w:r>
        <w:t>UICC</w:t>
      </w:r>
      <w:r>
        <w:tab/>
      </w:r>
      <w:r>
        <w:t>Universal Integrated Circuit Card</w:t>
      </w:r>
    </w:p>
    <w:p>
      <w:pPr>
        <w:pStyle w:val="50"/>
        <w:rPr>
          <w:lang w:eastAsia="zh-CN"/>
        </w:rPr>
      </w:pPr>
      <w:r>
        <w:rPr>
          <w:rFonts w:hint="eastAsia"/>
          <w:lang w:eastAsia="zh-CN"/>
        </w:rPr>
        <w:t>U</w:t>
      </w:r>
      <w:r>
        <w:rPr>
          <w:lang w:eastAsia="zh-CN"/>
        </w:rPr>
        <w:t>RN</w:t>
      </w:r>
      <w:r>
        <w:rPr>
          <w:lang w:eastAsia="zh-CN"/>
        </w:rPr>
        <w:tab/>
      </w:r>
      <w:r>
        <w:rPr>
          <w:lang w:eastAsia="zh-CN"/>
        </w:rPr>
        <w:t>Uniform Resource Name</w:t>
      </w:r>
    </w:p>
    <w:p>
      <w:pPr>
        <w:pStyle w:val="50"/>
      </w:pPr>
      <w:r>
        <w:t>USIM</w:t>
      </w:r>
      <w:r>
        <w:tab/>
      </w:r>
      <w:r>
        <w:t>Universal Subscriber Identity Module</w:t>
      </w:r>
    </w:p>
    <w:p>
      <w:pPr>
        <w:rPr>
          <w:lang w:eastAsia="zh-CN"/>
        </w:rPr>
      </w:pPr>
    </w:p>
    <w:p>
      <w:pPr>
        <w:pStyle w:val="2"/>
        <w:rPr>
          <w:lang w:eastAsia="zh-CN"/>
        </w:rPr>
      </w:pPr>
      <w:bookmarkStart w:id="51" w:name="clause4"/>
      <w:bookmarkEnd w:id="51"/>
      <w:bookmarkStart w:id="52" w:name="_Toc30770"/>
      <w:bookmarkStart w:id="53" w:name="_Toc15270"/>
      <w:bookmarkStart w:id="54" w:name="_Toc21281"/>
      <w:bookmarkStart w:id="55" w:name="_Toc136266616"/>
      <w:bookmarkStart w:id="56" w:name="_Toc7843"/>
      <w:r>
        <w:t>4</w:t>
      </w:r>
      <w:r>
        <w:tab/>
      </w:r>
      <w:r>
        <w:rPr>
          <w:rFonts w:hint="eastAsia"/>
          <w:lang w:eastAsia="zh-CN"/>
        </w:rPr>
        <w:t>General</w:t>
      </w:r>
      <w:bookmarkEnd w:id="52"/>
      <w:bookmarkEnd w:id="53"/>
      <w:bookmarkEnd w:id="54"/>
      <w:bookmarkEnd w:id="55"/>
      <w:bookmarkEnd w:id="56"/>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pStyle w:val="2"/>
        <w:rPr>
          <w:lang w:eastAsia="zh-CN"/>
        </w:rPr>
      </w:pPr>
      <w:bookmarkStart w:id="57" w:name="_Toc22435"/>
      <w:bookmarkStart w:id="58" w:name="_Toc31015"/>
      <w:bookmarkStart w:id="59" w:name="_Toc98530645"/>
      <w:bookmarkStart w:id="60" w:name="_Toc20155373"/>
      <w:bookmarkStart w:id="61" w:name="_Toc27496940"/>
      <w:bookmarkStart w:id="62" w:name="_Toc136266617"/>
      <w:bookmarkStart w:id="63" w:name="_Toc7343"/>
      <w:bookmarkStart w:id="64" w:name="_Toc12072"/>
      <w:r>
        <w:rPr>
          <w:rFonts w:hint="eastAsia"/>
          <w:lang w:eastAsia="zh-CN"/>
        </w:rPr>
        <w:t>5</w:t>
      </w:r>
      <w:r>
        <w:tab/>
      </w:r>
      <w:r>
        <w:t>Functional entities</w:t>
      </w:r>
      <w:bookmarkEnd w:id="57"/>
      <w:bookmarkEnd w:id="58"/>
      <w:bookmarkEnd w:id="59"/>
      <w:bookmarkEnd w:id="60"/>
      <w:bookmarkEnd w:id="61"/>
      <w:bookmarkEnd w:id="62"/>
      <w:bookmarkEnd w:id="63"/>
      <w:bookmarkEnd w:id="64"/>
    </w:p>
    <w:p>
      <w:pPr>
        <w:pStyle w:val="3"/>
        <w:snapToGrid w:val="0"/>
        <w:rPr>
          <w:lang w:val="en-US" w:eastAsia="zh-CN"/>
        </w:rPr>
      </w:pPr>
      <w:bookmarkStart w:id="65" w:name="_Toc136266618"/>
      <w:bookmarkStart w:id="66" w:name="_Toc18550"/>
      <w:bookmarkStart w:id="67" w:name="_Toc13354"/>
      <w:bookmarkStart w:id="68" w:name="_Toc30150"/>
      <w:bookmarkStart w:id="69" w:name="_Toc17646"/>
      <w:r>
        <w:rPr>
          <w:rFonts w:hint="eastAsia"/>
          <w:lang w:val="en-US" w:eastAsia="zh-CN"/>
        </w:rPr>
        <w:t>5.1</w:t>
      </w:r>
      <w:r>
        <w:tab/>
      </w:r>
      <w:r>
        <w:rPr>
          <w:rFonts w:hint="eastAsia"/>
          <w:lang w:eastAsia="zh-CN"/>
        </w:rPr>
        <w:t>General</w:t>
      </w:r>
      <w:bookmarkEnd w:id="65"/>
      <w:bookmarkEnd w:id="66"/>
      <w:bookmarkEnd w:id="67"/>
      <w:bookmarkEnd w:id="68"/>
      <w:bookmarkEnd w:id="69"/>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pPr>
        <w:pStyle w:val="3"/>
        <w:snapToGrid w:val="0"/>
        <w:rPr>
          <w:lang w:val="en-US" w:eastAsia="zh-CN"/>
        </w:rPr>
      </w:pPr>
      <w:bookmarkStart w:id="70" w:name="_Toc17912"/>
      <w:bookmarkStart w:id="71" w:name="_Toc2178"/>
      <w:bookmarkStart w:id="72" w:name="_Toc136266619"/>
      <w:bookmarkStart w:id="73" w:name="_Toc5862"/>
      <w:bookmarkStart w:id="74" w:name="_Toc1420"/>
      <w:r>
        <w:rPr>
          <w:rFonts w:hint="eastAsia"/>
          <w:lang w:val="en-US" w:eastAsia="zh-CN"/>
        </w:rPr>
        <w:t>5.2</w:t>
      </w:r>
      <w:r>
        <w:tab/>
      </w:r>
      <w:r>
        <w:rPr>
          <w:rFonts w:hint="eastAsia"/>
          <w:lang w:val="en-US" w:eastAsia="zh-CN"/>
        </w:rPr>
        <w:t>UE</w:t>
      </w:r>
      <w:bookmarkEnd w:id="70"/>
      <w:bookmarkEnd w:id="71"/>
      <w:bookmarkEnd w:id="72"/>
      <w:bookmarkEnd w:id="73"/>
      <w:bookmarkEnd w:id="74"/>
    </w:p>
    <w:p>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pPr>
        <w:pStyle w:val="5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pPr>
        <w:pStyle w:val="3"/>
        <w:snapToGrid w:val="0"/>
        <w:rPr>
          <w:lang w:val="en-US" w:eastAsia="zh-CN"/>
        </w:rPr>
      </w:pPr>
      <w:bookmarkStart w:id="75" w:name="_Toc28978"/>
      <w:bookmarkStart w:id="76" w:name="_Toc31953"/>
      <w:bookmarkStart w:id="77" w:name="_Toc136266621"/>
      <w:bookmarkStart w:id="78" w:name="_Toc3337"/>
      <w:bookmarkStart w:id="79" w:name="_Toc30226"/>
      <w:r>
        <w:rPr>
          <w:rFonts w:hint="eastAsia"/>
          <w:lang w:val="en-US" w:eastAsia="zh-CN"/>
        </w:rPr>
        <w:t>5.</w:t>
      </w:r>
      <w:r>
        <w:rPr>
          <w:lang w:val="en-US" w:eastAsia="zh-CN"/>
        </w:rPr>
        <w:t>3</w:t>
      </w:r>
      <w:r>
        <w:tab/>
      </w:r>
      <w:r>
        <w:rPr>
          <w:rFonts w:hint="eastAsia"/>
          <w:lang w:val="en-US" w:eastAsia="zh-CN"/>
        </w:rPr>
        <w:t>IMS AS</w:t>
      </w:r>
      <w:bookmarkEnd w:id="75"/>
      <w:bookmarkEnd w:id="76"/>
      <w:bookmarkEnd w:id="77"/>
      <w:bookmarkEnd w:id="78"/>
      <w:bookmarkEnd w:id="79"/>
    </w:p>
    <w:p>
      <w:pPr>
        <w:snapToGrid w:val="0"/>
        <w:rPr>
          <w:lang w:val="en-US" w:eastAsia="zh-CN"/>
        </w:rPr>
      </w:pPr>
      <w:r>
        <w:t xml:space="preserve">The IMS AS </w:t>
      </w:r>
      <w:r>
        <w:rPr>
          <w:rFonts w:hint="eastAsia"/>
          <w:lang w:val="en-US" w:eastAsia="zh-CN"/>
        </w:rPr>
        <w:t>interacts with the DCSF and the MF or MRF.</w:t>
      </w:r>
    </w:p>
    <w:p>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lang w:val="en-US" w:eastAsia="zh-CN"/>
        </w:rPr>
      </w:pPr>
      <w:r>
        <w:rPr>
          <w:rFonts w:hint="eastAsia"/>
          <w:lang w:val="en-US" w:eastAsia="zh-CN"/>
        </w:rPr>
        <w:t>For the IMS AS interaction with the Media Function (MF) refer to 3GPP TS 29.176 [19].</w:t>
      </w:r>
    </w:p>
    <w:p>
      <w:pPr>
        <w:snapToGrid w:val="0"/>
        <w:rPr>
          <w:lang w:val="en-US" w:eastAsia="zh-CN"/>
        </w:rPr>
      </w:pPr>
      <w:r>
        <w:rPr>
          <w:rFonts w:hint="eastAsia"/>
          <w:lang w:val="en-US" w:eastAsia="zh-CN"/>
        </w:rPr>
        <w:t>For the IMS AS interaction with the Data Channel Signalling Function (DCSF) refer to 3GPP TS 29.175 [18].</w:t>
      </w:r>
    </w:p>
    <w:p>
      <w:pPr>
        <w:rPr>
          <w:lang w:val="en-US" w:eastAsia="zh-CN"/>
        </w:rPr>
      </w:pPr>
    </w:p>
    <w:p>
      <w:pPr>
        <w:pStyle w:val="2"/>
        <w:rPr>
          <w:lang w:eastAsia="zh-CN"/>
        </w:rPr>
      </w:pPr>
      <w:bookmarkStart w:id="80" w:name="_Toc136266622"/>
      <w:bookmarkStart w:id="81" w:name="_Toc16182"/>
      <w:bookmarkStart w:id="82" w:name="_Toc26817"/>
      <w:bookmarkStart w:id="83" w:name="_Toc25723"/>
      <w:bookmarkStart w:id="84" w:name="_Toc9425"/>
      <w:r>
        <w:rPr>
          <w:rFonts w:hint="eastAsia"/>
          <w:lang w:eastAsia="zh-CN"/>
        </w:rPr>
        <w:t>6</w:t>
      </w:r>
      <w:r>
        <w:tab/>
      </w:r>
      <w:bookmarkEnd w:id="80"/>
      <w:bookmarkEnd w:id="81"/>
      <w:bookmarkEnd w:id="82"/>
      <w:r>
        <w:rPr>
          <w:rFonts w:hint="eastAsia"/>
          <w:lang w:eastAsia="zh-CN"/>
        </w:rPr>
        <w:t>Operational requirements</w:t>
      </w:r>
      <w:bookmarkEnd w:id="83"/>
      <w:bookmarkEnd w:id="84"/>
    </w:p>
    <w:p>
      <w:pPr>
        <w:pStyle w:val="3"/>
        <w:rPr>
          <w:lang w:eastAsia="zh-CN"/>
        </w:rPr>
      </w:pPr>
      <w:bookmarkStart w:id="85" w:name="_Toc4324"/>
      <w:bookmarkStart w:id="86" w:name="_Toc4429"/>
      <w:r>
        <w:rPr>
          <w:rFonts w:hint="eastAsia"/>
          <w:lang w:eastAsia="zh-CN"/>
        </w:rPr>
        <w:t>6.1</w:t>
      </w:r>
      <w:r>
        <w:tab/>
      </w:r>
      <w:r>
        <w:rPr>
          <w:rFonts w:hint="eastAsia"/>
          <w:lang w:eastAsia="zh-CN"/>
        </w:rPr>
        <w:t>Provision/withdrawal</w:t>
      </w:r>
      <w:bookmarkEnd w:id="85"/>
      <w:bookmarkEnd w:id="86"/>
    </w:p>
    <w:p>
      <w:pPr>
        <w:rPr>
          <w:lang w:eastAsia="zh-CN"/>
        </w:rPr>
      </w:pPr>
      <w:r>
        <w:rPr>
          <w:rFonts w:hint="eastAsia"/>
          <w:lang w:eastAsia="zh-CN"/>
        </w:rPr>
        <w:t>IMS Multimedia Telephony communication service enhanced to support IMS data channel is provided after prior arrangement with the service provider.</w:t>
      </w:r>
    </w:p>
    <w:p>
      <w:pPr>
        <w:rPr>
          <w:lang w:eastAsia="zh-CN"/>
        </w:rPr>
      </w:pPr>
      <w:r>
        <w:rPr>
          <w:rFonts w:hint="eastAsia"/>
          <w:lang w:eastAsia="zh-CN"/>
        </w:rPr>
        <w:t>IMS Multimedia Telephony communication service enhanced to support IMS data channel is withdrawn at the user's request or for administrative reasons.</w:t>
      </w:r>
    </w:p>
    <w:p>
      <w:pPr>
        <w:pStyle w:val="2"/>
        <w:rPr>
          <w:lang w:eastAsia="zh-CN"/>
        </w:rPr>
      </w:pPr>
      <w:bookmarkStart w:id="87" w:name="_Toc25933"/>
      <w:bookmarkStart w:id="88" w:name="_Toc17673"/>
      <w:bookmarkStart w:id="89" w:name="_Toc28802"/>
      <w:bookmarkStart w:id="90" w:name="_Toc136266623"/>
      <w:bookmarkStart w:id="91" w:name="_Toc13472"/>
      <w:r>
        <w:rPr>
          <w:rFonts w:hint="eastAsia"/>
          <w:lang w:eastAsia="zh-CN"/>
        </w:rPr>
        <w:t>7</w:t>
      </w:r>
      <w:r>
        <w:tab/>
      </w:r>
      <w:r>
        <w:rPr>
          <w:rFonts w:hint="eastAsia"/>
          <w:lang w:eastAsia="zh-CN"/>
        </w:rPr>
        <w:t>Basic communication</w:t>
      </w:r>
      <w:bookmarkEnd w:id="87"/>
      <w:bookmarkEnd w:id="88"/>
      <w:bookmarkEnd w:id="89"/>
      <w:bookmarkEnd w:id="90"/>
      <w:bookmarkEnd w:id="91"/>
    </w:p>
    <w:p>
      <w:pPr>
        <w:pStyle w:val="3"/>
      </w:pPr>
      <w:bookmarkStart w:id="92" w:name="_Toc22507"/>
      <w:bookmarkStart w:id="93" w:name="_Toc17775"/>
      <w:bookmarkStart w:id="94" w:name="_Toc485"/>
      <w:bookmarkStart w:id="95" w:name="_Toc22401"/>
      <w:r>
        <w:rPr>
          <w:rFonts w:hint="eastAsia"/>
          <w:lang w:val="en-US" w:eastAsia="zh-CN"/>
        </w:rPr>
        <w:t>7.</w:t>
      </w:r>
      <w:r>
        <w:rPr>
          <w:lang w:val="en-US" w:eastAsia="zh-CN"/>
        </w:rPr>
        <w:t>1</w:t>
      </w:r>
      <w:r>
        <w:tab/>
      </w:r>
      <w:r>
        <w:rPr>
          <w:rFonts w:hint="eastAsia"/>
          <w:lang w:val="en-US" w:eastAsia="zh-CN"/>
        </w:rPr>
        <w:t>IMS Session Control</w:t>
      </w:r>
      <w:bookmarkEnd w:id="92"/>
      <w:bookmarkEnd w:id="93"/>
      <w:bookmarkEnd w:id="94"/>
      <w:bookmarkEnd w:id="95"/>
    </w:p>
    <w:p>
      <w:r>
        <w:t xml:space="preserve">The IMS multimedia telephony communication enhanced to support the IMS </w:t>
      </w:r>
      <w:r>
        <w:rPr>
          <w:rFonts w:hint="eastAsia"/>
          <w:lang w:val="en-US" w:eastAsia="zh-CN"/>
        </w:rPr>
        <w:t>d</w:t>
      </w:r>
      <w:r>
        <w:t xml:space="preserve">ata </w:t>
      </w:r>
      <w:r>
        <w:rPr>
          <w:rFonts w:hint="eastAsia"/>
          <w:lang w:val="en-US" w:eastAsia="zh-CN"/>
        </w:rPr>
        <w:t>c</w:t>
      </w:r>
      <w:r>
        <w:t xml:space="preserve">hannel applications shall support </w:t>
      </w:r>
      <w:r>
        <w:rPr>
          <w:rFonts w:hint="eastAsia"/>
          <w:lang w:val="en-US" w:eastAsia="zh-CN"/>
        </w:rPr>
        <w:t>d</w:t>
      </w:r>
      <w:r>
        <w:t xml:space="preserve">ata </w:t>
      </w:r>
      <w:r>
        <w:rPr>
          <w:rFonts w:hint="eastAsia"/>
          <w:lang w:val="en-US" w:eastAsia="zh-CN"/>
        </w:rPr>
        <w:t>c</w:t>
      </w:r>
      <w:r>
        <w:t>hannel media specified in clause 6.2.10 of 3GPP TS </w:t>
      </w:r>
      <w:r>
        <w:rPr>
          <w:rFonts w:hint="eastAsia"/>
          <w:lang w:val="en-US" w:eastAsia="zh-CN"/>
        </w:rPr>
        <w:t>26.114</w:t>
      </w:r>
      <w:r>
        <w:t xml:space="preserve">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r>
        <w:t>The usage of IMS data channel media streams in MMTel session is negotiated using the SDP offer/answer procedures defined in IETF RFC 3264 [</w:t>
      </w:r>
      <w:r>
        <w:rPr>
          <w:lang w:eastAsia="zh-CN"/>
        </w:rPr>
        <w:t>7</w:t>
      </w:r>
      <w:r>
        <w:t xml:space="preserve">]. If the received SDP offer contains IMS data channel media stream(s) and if the receiving entity does not want to use the IMS data channels, the receiving entity shall reject the offered data channel </w:t>
      </w:r>
      <w:r>
        <w:rPr>
          <w:lang w:eastAsia="zh-CN"/>
        </w:rPr>
        <w:t xml:space="preserve">media </w:t>
      </w:r>
      <w:r>
        <w:t xml:space="preserve">stream(s) by setting the port number of the rejected data channel </w:t>
      </w:r>
      <w:r>
        <w:rPr>
          <w:lang w:eastAsia="zh-CN"/>
        </w:rPr>
        <w:t xml:space="preserve">media </w:t>
      </w:r>
      <w:r>
        <w:t>stream(s) to zero in created SDP answer.</w:t>
      </w:r>
    </w:p>
    <w:p>
      <w:pPr>
        <w:pStyle w:val="3"/>
        <w:rPr>
          <w:lang w:eastAsia="zh-CN"/>
        </w:rPr>
      </w:pPr>
      <w:bookmarkStart w:id="96" w:name="_Toc12998"/>
      <w:r>
        <w:rPr>
          <w:rFonts w:hint="eastAsia"/>
          <w:lang w:eastAsia="zh-CN"/>
        </w:rPr>
        <w:t>7</w:t>
      </w:r>
      <w:r>
        <w:t>.2</w:t>
      </w:r>
      <w:r>
        <w:tab/>
      </w:r>
      <w:r>
        <w:t>IMS communication service identifier</w:t>
      </w:r>
      <w:r>
        <w:rPr>
          <w:rFonts w:hint="eastAsia"/>
          <w:lang w:eastAsia="zh-CN"/>
        </w:rPr>
        <w:t xml:space="preserve"> (ICSI)</w:t>
      </w:r>
      <w:bookmarkEnd w:id="96"/>
    </w:p>
    <w:p>
      <w:pPr>
        <w:rPr>
          <w:lang w:val="en-US" w:eastAsia="zh-CN"/>
        </w:rPr>
      </w:pPr>
      <w:r>
        <w:rPr>
          <w:rFonts w:hint="eastAsia"/>
          <w:lang w:val="en-US" w:eastAsia="zh-CN"/>
        </w:rPr>
        <w:t xml:space="preserve">The </w:t>
      </w:r>
      <w:r>
        <w:rPr>
          <w:rFonts w:hint="eastAsia"/>
        </w:rPr>
        <w:t xml:space="preserve">MMTel service </w:t>
      </w:r>
      <w:r>
        <w:rPr>
          <w:rFonts w:hint="eastAsia"/>
          <w:lang w:val="en-US" w:eastAsia="zh-CN"/>
        </w:rPr>
        <w:t>enhanced to support</w:t>
      </w:r>
      <w:r>
        <w:rPr>
          <w:rFonts w:hint="eastAsia"/>
        </w:rPr>
        <w:t xml:space="preserve"> </w:t>
      </w:r>
      <w:r>
        <w:t>IMS Data Channel</w:t>
      </w:r>
      <w:r>
        <w:rPr>
          <w:rFonts w:hint="eastAsia"/>
          <w:lang w:val="en-US" w:eastAsia="zh-CN"/>
        </w:rPr>
        <w:t xml:space="preserve"> shall use the </w:t>
      </w:r>
      <w:r>
        <w:t>ICSI value</w:t>
      </w:r>
      <w:r>
        <w:rPr>
          <w:rFonts w:hint="eastAsia"/>
          <w:lang w:val="en-US" w:eastAsia="zh-CN"/>
        </w:rPr>
        <w:t xml:space="preserve"> defined in </w:t>
      </w:r>
      <w:r>
        <w:t>3GPP TS 24.173 [10]</w:t>
      </w:r>
      <w:r>
        <w:rPr>
          <w:rFonts w:hint="eastAsia"/>
          <w:lang w:val="en-US" w:eastAsia="zh-CN"/>
        </w:rPr>
        <w:t xml:space="preserve"> clause</w:t>
      </w:r>
      <w:r>
        <w:t> </w:t>
      </w:r>
      <w:r>
        <w:rPr>
          <w:rFonts w:hint="eastAsia"/>
          <w:lang w:val="en-US" w:eastAsia="zh-CN"/>
        </w:rPr>
        <w:t>5.1</w:t>
      </w:r>
      <w:r>
        <w:rPr>
          <w:lang w:eastAsia="zh-CN"/>
        </w:rPr>
        <w:t>.</w:t>
      </w:r>
      <w:r>
        <w:rPr>
          <w:rFonts w:hint="eastAsia"/>
          <w:lang w:val="en-US" w:eastAsia="zh-CN"/>
        </w:rPr>
        <w:t xml:space="preserve"> The UE and IMS AS shall handle the ICSI vaule as specified in </w:t>
      </w:r>
      <w:r>
        <w:t>3GPP TS 24.</w:t>
      </w:r>
      <w:r>
        <w:rPr>
          <w:rFonts w:hint="eastAsia"/>
          <w:lang w:val="en-US" w:eastAsia="zh-CN"/>
        </w:rPr>
        <w:t>229</w:t>
      </w:r>
      <w:r>
        <w:t> [</w:t>
      </w:r>
      <w:r>
        <w:rPr>
          <w:rFonts w:hint="eastAsia"/>
          <w:lang w:val="en-US" w:eastAsia="zh-CN"/>
        </w:rPr>
        <w:t>9</w:t>
      </w:r>
      <w:r>
        <w:t>]</w:t>
      </w:r>
      <w:r>
        <w:rPr>
          <w:rFonts w:hint="eastAsia"/>
          <w:lang w:val="en-US" w:eastAsia="zh-CN"/>
        </w:rPr>
        <w:t>.</w:t>
      </w:r>
    </w:p>
    <w:p>
      <w:pPr>
        <w:pStyle w:val="40"/>
        <w:rPr>
          <w:lang w:val="en-US" w:eastAsia="zh-CN"/>
        </w:rPr>
      </w:pPr>
      <w:r>
        <w:rPr>
          <w:lang w:eastAsia="zh-CN"/>
        </w:rPr>
        <w:t>NOTE:</w:t>
      </w:r>
      <w:r>
        <w:rPr>
          <w:lang w:eastAsia="zh-CN"/>
        </w:rPr>
        <w:tab/>
      </w:r>
      <w:r>
        <w:rPr>
          <w:rFonts w:hint="eastAsia"/>
          <w:lang w:val="en-US" w:eastAsia="zh-CN"/>
        </w:rPr>
        <w:t xml:space="preserve">Based on the operator policy, the </w:t>
      </w:r>
      <w:r>
        <w:rPr>
          <w:lang w:eastAsia="zh-CN"/>
        </w:rPr>
        <w:t>subclass identifier</w:t>
      </w:r>
      <w:r>
        <w:rPr>
          <w:rFonts w:hint="eastAsia"/>
          <w:lang w:val="en-US" w:eastAsia="zh-CN"/>
        </w:rPr>
        <w:t xml:space="preserve"> </w:t>
      </w:r>
      <w:r>
        <w:t>"</w:t>
      </w:r>
      <w:r>
        <w:rPr>
          <w:rFonts w:hint="eastAsia"/>
          <w:lang w:val="en-US" w:eastAsia="zh-CN"/>
        </w:rPr>
        <w:t>.imsdc</w:t>
      </w:r>
      <w:r>
        <w:t>"</w:t>
      </w:r>
      <w:r>
        <w:rPr>
          <w:rFonts w:hint="eastAsia"/>
          <w:lang w:val="en-US" w:eastAsia="zh-CN"/>
        </w:rPr>
        <w:t xml:space="preserve"> </w:t>
      </w:r>
      <w:r>
        <w:rPr>
          <w:lang w:val="en-US" w:eastAsia="zh-CN"/>
        </w:rPr>
        <w:t xml:space="preserve">can be used within the MMTel ICSI </w:t>
      </w:r>
      <w:r>
        <w:rPr>
          <w:rFonts w:hint="eastAsia"/>
          <w:lang w:val="en-US" w:eastAsia="zh-CN"/>
        </w:rPr>
        <w:t>URN.</w:t>
      </w:r>
    </w:p>
    <w:p>
      <w:pPr>
        <w:rPr>
          <w:lang w:val="en-US"/>
        </w:rPr>
      </w:pPr>
    </w:p>
    <w:p>
      <w:pPr>
        <w:pStyle w:val="2"/>
        <w:rPr>
          <w:lang w:eastAsia="zh-CN"/>
        </w:rPr>
      </w:pPr>
      <w:bookmarkStart w:id="97" w:name="_Toc136266624"/>
      <w:bookmarkStart w:id="98" w:name="_Toc2888"/>
      <w:bookmarkStart w:id="99" w:name="_Toc15218"/>
      <w:bookmarkStart w:id="100" w:name="_Toc16132"/>
      <w:bookmarkStart w:id="101" w:name="_Toc21998"/>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97"/>
      <w:bookmarkEnd w:id="98"/>
      <w:bookmarkEnd w:id="99"/>
      <w:bookmarkEnd w:id="100"/>
      <w:bookmarkEnd w:id="101"/>
    </w:p>
    <w:p>
      <w:pPr>
        <w:pStyle w:val="3"/>
        <w:rPr>
          <w:lang w:val="en-US" w:eastAsia="zh-CN"/>
        </w:rPr>
      </w:pPr>
      <w:bookmarkStart w:id="102" w:name="_Toc4178"/>
      <w:bookmarkStart w:id="103" w:name="_Toc24934"/>
      <w:bookmarkStart w:id="104" w:name="_Toc27901"/>
      <w:bookmarkStart w:id="105" w:name="_Toc2946"/>
      <w:r>
        <w:rPr>
          <w:rFonts w:hint="eastAsia"/>
          <w:lang w:val="en-US" w:eastAsia="zh-CN"/>
        </w:rPr>
        <w:t>8.1</w:t>
      </w:r>
      <w:r>
        <w:tab/>
      </w:r>
      <w:r>
        <w:rPr>
          <w:rFonts w:hint="eastAsia"/>
          <w:lang w:val="en-US" w:eastAsia="zh-CN"/>
        </w:rPr>
        <w:t>Procedures at the UE</w:t>
      </w:r>
      <w:bookmarkEnd w:id="102"/>
      <w:bookmarkEnd w:id="103"/>
      <w:bookmarkEnd w:id="104"/>
      <w:bookmarkEnd w:id="105"/>
    </w:p>
    <w:p>
      <w:pPr>
        <w:rPr>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r>
        <w:rPr>
          <w:lang w:eastAsia="zh-CN"/>
        </w:rPr>
        <w:t xml:space="preserve">the UE shall download </w:t>
      </w:r>
      <w:r>
        <w:rPr>
          <w:rFonts w:hint="eastAsia"/>
          <w:lang w:val="en-US" w:eastAsia="zh-CN"/>
        </w:rPr>
        <w:t>through the established bootstrap data channel</w:t>
      </w:r>
      <w:r>
        <w:rPr>
          <w:lang w:eastAsia="zh-CN"/>
        </w:rPr>
        <w:t xml:space="preserve"> </w:t>
      </w:r>
      <w:r>
        <w:rPr>
          <w:rFonts w:hint="eastAsia"/>
          <w:lang w:val="en-US" w:eastAsia="zh-CN"/>
        </w:rPr>
        <w:t>the IMS data channel application</w:t>
      </w:r>
      <w:r>
        <w:rPr>
          <w:lang w:val="en-US" w:eastAsia="zh-CN"/>
        </w:rPr>
        <w:t>s. T</w:t>
      </w:r>
      <w:r>
        <w:rPr>
          <w:rFonts w:hint="eastAsia"/>
          <w:lang w:val="en-US" w:eastAsia="zh-CN"/>
        </w:rPr>
        <w:t>he UE shall follow the procedures in clause</w:t>
      </w:r>
      <w:r>
        <w:rPr>
          <w:lang w:eastAsia="zh-CN"/>
        </w:rPr>
        <w:t> </w:t>
      </w:r>
      <w:r>
        <w:rPr>
          <w:lang w:val="en-US"/>
        </w:rPr>
        <w:t>9.3.2.1.3</w:t>
      </w:r>
      <w:r>
        <w:rPr>
          <w:rFonts w:hint="eastAsia"/>
          <w:lang w:val="en-US" w:eastAsia="zh-CN"/>
        </w:rPr>
        <w:t xml:space="preserve"> to set up </w:t>
      </w:r>
      <w:bookmarkStart w:id="106" w:name="OLE_LINK1"/>
      <w:r>
        <w:t xml:space="preserve">an </w:t>
      </w:r>
      <w:r>
        <w:rPr>
          <w:rFonts w:hint="eastAsia"/>
          <w:lang w:val="en-US" w:eastAsia="zh-CN"/>
        </w:rPr>
        <w:t xml:space="preserve">application data channel and include </w:t>
      </w:r>
      <w:r>
        <w:rPr>
          <w:lang w:val="en-US" w:eastAsia="zh-CN"/>
        </w:rPr>
        <w:t xml:space="preserve">in the reINVITE request </w:t>
      </w:r>
      <w:r>
        <w:rPr>
          <w:lang w:eastAsia="zh-CN"/>
        </w:rPr>
        <w:t xml:space="preserve">the updated SDP offer </w:t>
      </w:r>
      <w:r>
        <w:rPr>
          <w:rFonts w:hint="eastAsia"/>
          <w:lang w:val="en-US" w:eastAsia="zh-CN"/>
        </w:rPr>
        <w:t xml:space="preserve">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w:t>
      </w:r>
      <w:r>
        <w:rPr>
          <w:rFonts w:hint="eastAsia"/>
          <w:lang w:val="en-US" w:eastAsia="zh-CN"/>
        </w:rPr>
        <w:t>.</w:t>
      </w:r>
    </w:p>
    <w:bookmarkEnd w:id="106"/>
    <w:p>
      <w:pPr>
        <w:pStyle w:val="3"/>
        <w:rPr>
          <w:lang w:val="en-US" w:eastAsia="zh-CN"/>
        </w:rPr>
      </w:pPr>
      <w:bookmarkStart w:id="107" w:name="_Toc20517"/>
      <w:bookmarkStart w:id="108" w:name="_Toc22842"/>
      <w:bookmarkStart w:id="109" w:name="_Toc3690"/>
      <w:bookmarkStart w:id="110" w:name="_Toc5074"/>
      <w:r>
        <w:rPr>
          <w:rFonts w:hint="eastAsia"/>
          <w:lang w:val="en-US" w:eastAsia="zh-CN"/>
        </w:rPr>
        <w:t>8.2</w:t>
      </w:r>
      <w:r>
        <w:tab/>
      </w:r>
      <w:r>
        <w:rPr>
          <w:rFonts w:hint="eastAsia"/>
          <w:lang w:val="en-US" w:eastAsia="zh-CN"/>
        </w:rPr>
        <w:t>Procedures at the IMS AS</w:t>
      </w:r>
      <w:bookmarkEnd w:id="107"/>
      <w:bookmarkEnd w:id="108"/>
      <w:bookmarkEnd w:id="109"/>
      <w:bookmarkEnd w:id="110"/>
    </w:p>
    <w:p>
      <w:pPr>
        <w:rPr>
          <w:lang w:val="en-US" w:eastAsia="zh-CN"/>
        </w:rPr>
      </w:pPr>
      <w:bookmarkStart w:id="111" w:name="_Toc27593"/>
      <w:bookmarkStart w:id="112" w:name="_Toc32660"/>
      <w:bookmarkStart w:id="113" w:name="_Toc14677"/>
      <w:r>
        <w:rPr>
          <w:rFonts w:hint="eastAsia"/>
          <w:lang w:val="en-US" w:eastAsia="zh-CN"/>
        </w:rPr>
        <w:t xml:space="preserve">After the </w:t>
      </w:r>
      <w:r>
        <w:t>bootstrap data channels have been established</w:t>
      </w:r>
      <w:r>
        <w:rPr>
          <w:rFonts w:hint="eastAsia" w:eastAsia="宋体"/>
          <w:lang w:val="en-US" w:eastAsia="zh-CN"/>
        </w:rPr>
        <w:t>,</w:t>
      </w:r>
      <w:r>
        <w:rPr>
          <w:rFonts w:hint="eastAsia"/>
          <w:lang w:val="en-US" w:eastAsia="zh-CN"/>
        </w:rPr>
        <w:t xml:space="preserve"> </w:t>
      </w:r>
      <w:r>
        <w:rPr>
          <w:lang w:val="en-US" w:eastAsia="zh-CN"/>
        </w:rPr>
        <w:t xml:space="preserve">if the IMS AS received a re-INVITE request with an SDP offer containing </w:t>
      </w:r>
      <w:r>
        <w:rPr>
          <w:lang w:eastAsia="zh-CN"/>
        </w:rPr>
        <w:t>application data channels media descriptions (</w:t>
      </w:r>
      <w:r>
        <w:t xml:space="preserve">identified by "dcmap" attribute lines containing "stream-id" parameter set to values </w:t>
      </w:r>
      <w:r>
        <w:rPr>
          <w:rFonts w:eastAsia="Malgun Gothic"/>
        </w:rPr>
        <w:t xml:space="preserve">starting at 1000 and associated "a=3gpp-req-app" </w:t>
      </w:r>
      <w:r>
        <w:t>attribute lines as specified in 3GPP TS </w:t>
      </w:r>
      <w:r>
        <w:rPr>
          <w:szCs w:val="21"/>
          <w:lang w:eastAsia="zh-CN"/>
        </w:rPr>
        <w:t>26.114</w:t>
      </w:r>
      <w:r>
        <w:t> [</w:t>
      </w:r>
      <w:r>
        <w:rPr>
          <w:lang w:eastAsia="zh-CN"/>
        </w:rPr>
        <w:t>4])</w:t>
      </w:r>
      <w:r>
        <w:rPr>
          <w:rFonts w:hint="eastAsia"/>
          <w:lang w:val="en-US" w:eastAsia="zh-CN"/>
        </w:rPr>
        <w:t>, the</w:t>
      </w:r>
      <w:r>
        <w:rPr>
          <w:lang w:val="en-US" w:eastAsia="zh-CN"/>
        </w:rPr>
        <w:t xml:space="preserve"> </w:t>
      </w:r>
      <w:r>
        <w:rPr>
          <w:rFonts w:hint="eastAsia"/>
          <w:lang w:val="en-US" w:eastAsia="zh-CN"/>
        </w:rPr>
        <w:t xml:space="preserve">IMS AS </w:t>
      </w:r>
      <w:r>
        <w:rPr>
          <w:lang w:val="en-US" w:eastAsia="zh-CN"/>
        </w:rPr>
        <w:t>shall</w:t>
      </w:r>
      <w:r>
        <w:rPr>
          <w:rFonts w:hint="eastAsia"/>
          <w:lang w:val="en-US" w:eastAsia="zh-CN"/>
        </w:rPr>
        <w:t xml:space="preserve"> notify the DCSF, may trigger the reservation or update of corresponding application data channel media resources upon the instruction from the DCSF and shall </w:t>
      </w:r>
      <w:r>
        <w:rPr>
          <w:lang w:val="en-US" w:eastAsia="zh-CN"/>
        </w:rPr>
        <w:t xml:space="preserve">send re-INVITE request with the SDP offer containing </w:t>
      </w:r>
      <w:r>
        <w:rPr>
          <w:rFonts w:hint="eastAsia"/>
          <w:lang w:val="en-US" w:eastAsia="zh-CN"/>
        </w:rPr>
        <w:t xml:space="preserve">the requested application data channel and related </w:t>
      </w:r>
      <w:r>
        <w:t>bootstrap data channel</w:t>
      </w:r>
      <w:r>
        <w:rPr>
          <w:rFonts w:hint="eastAsia" w:eastAsia="宋体"/>
          <w:lang w:val="en-US" w:eastAsia="zh-CN"/>
        </w:rPr>
        <w:t xml:space="preserve"> </w:t>
      </w:r>
      <w:r>
        <w:rPr>
          <w:lang w:eastAsia="zh-CN"/>
        </w:rPr>
        <w:t xml:space="preserve">media descriptions </w:t>
      </w:r>
      <w:r>
        <w:t xml:space="preserve">according to </w:t>
      </w:r>
      <w:r>
        <w:rPr>
          <w:rFonts w:hint="eastAsia" w:eastAsia="宋体"/>
          <w:lang w:val="en-US" w:eastAsia="zh-CN"/>
        </w:rPr>
        <w:t xml:space="preserve">the specific </w:t>
      </w:r>
      <w:r>
        <w:rPr>
          <w:rFonts w:hint="eastAsia"/>
          <w:lang w:val="en-US" w:eastAsia="zh-CN"/>
        </w:rPr>
        <w:t xml:space="preserve">data channel application </w:t>
      </w:r>
      <w:r>
        <w:rPr>
          <w:rFonts w:hint="eastAsia" w:eastAsia="宋体"/>
          <w:lang w:val="en-US" w:eastAsia="zh-CN"/>
        </w:rPr>
        <w:t xml:space="preserve">use case (e.g. P2P/P2A/P2A2P), following the procedures in </w:t>
      </w:r>
      <w:r>
        <w:t>3GPP TS 23.228 [3]</w:t>
      </w:r>
      <w:r>
        <w:rPr>
          <w:rFonts w:hint="eastAsia" w:eastAsia="宋体"/>
          <w:lang w:val="en-US" w:eastAsia="zh-CN"/>
        </w:rPr>
        <w:t xml:space="preserve"> and clause</w:t>
      </w:r>
      <w:r>
        <w:rPr>
          <w:rFonts w:eastAsia="宋体"/>
          <w:lang w:val="en-US" w:eastAsia="zh-CN"/>
        </w:rPr>
        <w:t>s</w:t>
      </w:r>
      <w:r>
        <w:rPr>
          <w:lang w:val="en-US" w:eastAsia="zh-CN"/>
        </w:rPr>
        <w:t> 9.3.2.</w:t>
      </w:r>
      <w:r>
        <w:rPr>
          <w:rFonts w:hint="eastAsia"/>
          <w:lang w:val="en-US" w:eastAsia="zh-CN"/>
        </w:rPr>
        <w:t>2</w:t>
      </w:r>
      <w:r>
        <w:rPr>
          <w:lang w:val="en-US" w:eastAsia="zh-CN"/>
        </w:rPr>
        <w:t xml:space="preserve"> </w:t>
      </w:r>
      <w:r>
        <w:rPr>
          <w:rFonts w:hint="eastAsia"/>
          <w:lang w:val="en-US" w:eastAsia="zh-CN"/>
        </w:rPr>
        <w:t>and</w:t>
      </w:r>
      <w:r>
        <w:rPr>
          <w:lang w:val="en-US" w:eastAsia="zh-CN"/>
        </w:rPr>
        <w:t> 9.3.</w:t>
      </w:r>
      <w:r>
        <w:rPr>
          <w:rFonts w:hint="eastAsia"/>
          <w:lang w:val="en-US" w:eastAsia="zh-CN"/>
        </w:rPr>
        <w:t>3.</w:t>
      </w:r>
      <w:r>
        <w:rPr>
          <w:lang w:val="en-US" w:eastAsia="zh-CN"/>
        </w:rPr>
        <w:t>2.</w:t>
      </w:r>
      <w:r>
        <w:rPr>
          <w:rFonts w:hint="eastAsia"/>
          <w:lang w:val="en-US" w:eastAsia="zh-CN"/>
        </w:rPr>
        <w:t>2.</w:t>
      </w:r>
    </w:p>
    <w:bookmarkEnd w:id="111"/>
    <w:bookmarkEnd w:id="112"/>
    <w:bookmarkEnd w:id="113"/>
    <w:p>
      <w:pPr>
        <w:rPr>
          <w:lang w:eastAsia="zh-CN"/>
        </w:rPr>
      </w:pPr>
    </w:p>
    <w:p>
      <w:pPr>
        <w:pStyle w:val="2"/>
        <w:rPr>
          <w:lang w:eastAsia="zh-CN"/>
        </w:rPr>
      </w:pPr>
      <w:bookmarkStart w:id="114" w:name="_Toc16965"/>
      <w:bookmarkStart w:id="115" w:name="_Toc28599"/>
      <w:bookmarkStart w:id="116" w:name="_Toc5986"/>
      <w:bookmarkStart w:id="117" w:name="_Toc136266625"/>
      <w:bookmarkStart w:id="118" w:name="_Toc11564"/>
      <w:r>
        <w:rPr>
          <w:rFonts w:hint="eastAsia"/>
          <w:lang w:eastAsia="zh-CN"/>
        </w:rPr>
        <w:t>9</w:t>
      </w:r>
      <w:r>
        <w:rPr>
          <w:lang w:eastAsia="zh-CN"/>
        </w:rPr>
        <w:tab/>
      </w:r>
      <w:r>
        <w:rPr>
          <w:rFonts w:hint="eastAsia"/>
          <w:lang w:eastAsia="zh-CN"/>
        </w:rPr>
        <w:t>Signalling Procedures</w:t>
      </w:r>
      <w:bookmarkEnd w:id="114"/>
      <w:bookmarkEnd w:id="115"/>
      <w:bookmarkEnd w:id="116"/>
      <w:bookmarkEnd w:id="117"/>
      <w:bookmarkEnd w:id="118"/>
    </w:p>
    <w:p>
      <w:pPr>
        <w:pStyle w:val="3"/>
        <w:snapToGrid w:val="0"/>
        <w:rPr>
          <w:lang w:val="en-US" w:eastAsia="zh-CN"/>
        </w:rPr>
      </w:pPr>
      <w:bookmarkStart w:id="119" w:name="_Toc24319"/>
      <w:bookmarkStart w:id="120" w:name="_Toc26316"/>
      <w:bookmarkStart w:id="121" w:name="_Toc17084"/>
      <w:bookmarkStart w:id="122" w:name="_Toc136266626"/>
      <w:bookmarkStart w:id="123" w:name="_Toc494"/>
      <w:r>
        <w:rPr>
          <w:rFonts w:hint="eastAsia"/>
          <w:lang w:val="en-US" w:eastAsia="zh-CN"/>
        </w:rPr>
        <w:t>9.1</w:t>
      </w:r>
      <w:r>
        <w:tab/>
      </w:r>
      <w:r>
        <w:rPr>
          <w:rFonts w:hint="eastAsia"/>
          <w:lang w:val="en-US" w:eastAsia="zh-CN"/>
        </w:rPr>
        <w:t>General</w:t>
      </w:r>
      <w:bookmarkEnd w:id="119"/>
      <w:bookmarkEnd w:id="120"/>
      <w:bookmarkEnd w:id="121"/>
      <w:bookmarkEnd w:id="122"/>
      <w:bookmarkEnd w:id="123"/>
    </w:p>
    <w:p>
      <w:pPr>
        <w:snapToGrid w:val="0"/>
        <w:rPr>
          <w:lang w:val="en-US" w:eastAsia="zh-CN"/>
        </w:rPr>
      </w:pPr>
      <w:r>
        <w:rPr>
          <w:rFonts w:hint="eastAsia"/>
          <w:lang w:val="en-US" w:eastAsia="zh-CN"/>
        </w:rPr>
        <w:t>This clause provides the following signalling procedures for IMS data channel:</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pPr>
        <w:pStyle w:val="51"/>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124" w:name="_Toc2652"/>
      <w:bookmarkStart w:id="125" w:name="_Toc4513"/>
      <w:bookmarkStart w:id="126" w:name="_Toc136266627"/>
      <w:bookmarkStart w:id="127" w:name="_Toc8865"/>
      <w:bookmarkStart w:id="128" w:name="_Toc14885"/>
      <w:bookmarkStart w:id="129" w:name="_Hlk61529092"/>
      <w:r>
        <w:rPr>
          <w:rFonts w:hint="eastAsia"/>
          <w:lang w:val="en-US" w:eastAsia="zh-CN"/>
        </w:rPr>
        <w:t>9.2</w:t>
      </w:r>
      <w:r>
        <w:tab/>
      </w:r>
      <w:r>
        <w:rPr>
          <w:rFonts w:hint="eastAsia"/>
          <w:lang w:val="en-US" w:eastAsia="zh-CN"/>
        </w:rPr>
        <w:t>IMS data channel capability negotiation</w:t>
      </w:r>
      <w:bookmarkEnd w:id="124"/>
      <w:bookmarkEnd w:id="125"/>
      <w:bookmarkEnd w:id="126"/>
      <w:bookmarkEnd w:id="127"/>
      <w:bookmarkEnd w:id="128"/>
    </w:p>
    <w:p>
      <w:pPr>
        <w:pStyle w:val="4"/>
        <w:snapToGrid w:val="0"/>
        <w:rPr>
          <w:lang w:val="en-US" w:eastAsia="zh-CN"/>
        </w:rPr>
      </w:pPr>
      <w:bookmarkStart w:id="130" w:name="_Toc587"/>
      <w:bookmarkStart w:id="131" w:name="_Toc136266628"/>
      <w:bookmarkStart w:id="132" w:name="_Toc18404"/>
      <w:bookmarkStart w:id="133" w:name="_Toc20181"/>
      <w:bookmarkStart w:id="134" w:name="_Toc25405"/>
      <w:r>
        <w:rPr>
          <w:rFonts w:hint="eastAsia"/>
          <w:lang w:val="en-US" w:eastAsia="zh-CN"/>
        </w:rPr>
        <w:t>9.2.1</w:t>
      </w:r>
      <w:r>
        <w:tab/>
      </w:r>
      <w:r>
        <w:rPr>
          <w:rFonts w:hint="eastAsia"/>
          <w:lang w:val="en-US" w:eastAsia="zh-CN"/>
        </w:rPr>
        <w:t>IMS data channel capability negotiation during IMS initial registration</w:t>
      </w:r>
      <w:bookmarkEnd w:id="130"/>
      <w:bookmarkEnd w:id="131"/>
      <w:bookmarkEnd w:id="132"/>
      <w:bookmarkEnd w:id="133"/>
      <w:bookmarkEnd w:id="134"/>
    </w:p>
    <w:p>
      <w:pPr>
        <w:pStyle w:val="5"/>
        <w:snapToGrid w:val="0"/>
        <w:rPr>
          <w:lang w:val="en-US" w:eastAsia="zh-CN"/>
        </w:rPr>
      </w:pPr>
      <w:bookmarkStart w:id="135" w:name="_Toc136266629"/>
      <w:bookmarkStart w:id="136" w:name="_Toc15814"/>
      <w:bookmarkStart w:id="137" w:name="_Toc8781"/>
      <w:bookmarkStart w:id="138" w:name="_Toc28876"/>
      <w:bookmarkStart w:id="139" w:name="_Toc21294"/>
      <w:r>
        <w:rPr>
          <w:rFonts w:hint="eastAsia"/>
          <w:lang w:val="en-US" w:eastAsia="zh-CN"/>
        </w:rPr>
        <w:t>9.2.1.1</w:t>
      </w:r>
      <w:r>
        <w:tab/>
      </w:r>
      <w:r>
        <w:rPr>
          <w:rFonts w:hint="eastAsia"/>
          <w:lang w:val="en-US" w:eastAsia="zh-CN"/>
        </w:rPr>
        <w:t>Procedure at the UE</w:t>
      </w:r>
      <w:bookmarkEnd w:id="135"/>
      <w:bookmarkEnd w:id="136"/>
      <w:bookmarkEnd w:id="137"/>
      <w:bookmarkEnd w:id="138"/>
      <w:bookmarkEnd w:id="139"/>
    </w:p>
    <w:p>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eastAsia="宋体"/>
          <w:lang w:val="en-US" w:eastAsia="zh-CN"/>
        </w:rPr>
        <w:t xml:space="preserve"> ISIM with 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t>specified in 3GPP TS </w:t>
      </w:r>
      <w:r>
        <w:rPr>
          <w:rFonts w:hint="eastAsia" w:eastAsia="宋体"/>
          <w:lang w:val="en-US" w:eastAsia="zh-CN"/>
        </w:rPr>
        <w:t>31</w:t>
      </w:r>
      <w:r>
        <w:t>.</w:t>
      </w:r>
      <w:r>
        <w:rPr>
          <w:rFonts w:hint="eastAsia" w:eastAsia="宋体"/>
          <w:lang w:val="en-US" w:eastAsia="zh-CN"/>
        </w:rPr>
        <w:t>103</w:t>
      </w:r>
      <w:r>
        <w:t> [</w:t>
      </w:r>
      <w:r>
        <w:rPr>
          <w:rFonts w:eastAsia="宋体"/>
          <w:lang w:val="en-US" w:eastAsia="zh-CN"/>
        </w:rPr>
        <w:t>30</w:t>
      </w:r>
      <w:r>
        <w:t>]</w:t>
      </w:r>
      <w:r>
        <w:rPr>
          <w:rFonts w:hint="eastAsia" w:eastAsia="宋体"/>
          <w:lang w:val="en-US" w:eastAsia="zh-CN"/>
        </w:rPr>
        <w:t xml:space="preserve"> or USIM with 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t>specified in 3GPP TS </w:t>
      </w:r>
      <w:r>
        <w:rPr>
          <w:rFonts w:hint="eastAsia" w:eastAsia="宋体"/>
          <w:lang w:val="en-US" w:eastAsia="zh-CN"/>
        </w:rPr>
        <w:t>31</w:t>
      </w:r>
      <w:r>
        <w:t>.</w:t>
      </w:r>
      <w:r>
        <w:rPr>
          <w:rFonts w:hint="eastAsia" w:eastAsia="宋体"/>
          <w:lang w:val="en-US" w:eastAsia="zh-CN"/>
        </w:rPr>
        <w:t>102</w:t>
      </w:r>
      <w:r>
        <w:t> [</w:t>
      </w:r>
      <w:r>
        <w:rPr>
          <w:rFonts w:eastAsia="宋体"/>
          <w:lang w:val="en-US" w:eastAsia="zh-CN"/>
        </w:rPr>
        <w:t>31</w:t>
      </w:r>
      <w:r>
        <w:t>]. When the UE is configured as specified in 3GPP TS 24.275 [11]</w:t>
      </w:r>
      <w:r>
        <w:rPr>
          <w:rFonts w:hint="eastAsia" w:eastAsia="宋体"/>
          <w:lang w:val="en-US" w:eastAsia="zh-CN"/>
        </w:rPr>
        <w:t xml:space="preserve">, </w:t>
      </w:r>
      <w:r>
        <w:t>3GPP TS </w:t>
      </w:r>
      <w:r>
        <w:rPr>
          <w:rFonts w:hint="eastAsia" w:eastAsia="宋体"/>
          <w:lang w:val="en-US" w:eastAsia="zh-CN"/>
        </w:rPr>
        <w:t>31</w:t>
      </w:r>
      <w:r>
        <w:t>.</w:t>
      </w:r>
      <w:r>
        <w:rPr>
          <w:rFonts w:hint="eastAsia" w:eastAsia="宋体"/>
          <w:lang w:val="en-US" w:eastAsia="zh-CN"/>
        </w:rPr>
        <w:t>103</w:t>
      </w:r>
      <w:r>
        <w:t> [</w:t>
      </w:r>
      <w:r>
        <w:rPr>
          <w:rFonts w:eastAsia="宋体"/>
          <w:lang w:eastAsia="zh-CN"/>
        </w:rPr>
        <w:t>30</w:t>
      </w:r>
      <w:r>
        <w:t>]</w:t>
      </w:r>
      <w:r>
        <w:rPr>
          <w:rFonts w:hint="eastAsia" w:eastAsia="宋体"/>
          <w:lang w:val="en-US" w:eastAsia="zh-CN"/>
        </w:rPr>
        <w:t xml:space="preserve"> or </w:t>
      </w:r>
      <w:r>
        <w:t>3GPP TS </w:t>
      </w:r>
      <w:r>
        <w:rPr>
          <w:rFonts w:hint="eastAsia" w:eastAsia="宋体"/>
          <w:lang w:val="en-US" w:eastAsia="zh-CN"/>
        </w:rPr>
        <w:t>31</w:t>
      </w:r>
      <w:r>
        <w:t>.</w:t>
      </w:r>
      <w:r>
        <w:rPr>
          <w:rFonts w:hint="eastAsia" w:eastAsia="宋体"/>
          <w:lang w:val="en-US" w:eastAsia="zh-CN"/>
        </w:rPr>
        <w:t>102</w:t>
      </w:r>
      <w:r>
        <w:t> [</w:t>
      </w:r>
      <w:r>
        <w:rPr>
          <w:rFonts w:eastAsia="宋体"/>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eastAsia="宋体"/>
          <w:lang w:val="en-US" w:eastAsia="zh-CN"/>
        </w:rPr>
        <w:t xml:space="preserve"> If the UE is configured with both </w:t>
      </w:r>
      <w:r>
        <w:rPr>
          <w:rFonts w:hint="eastAsia"/>
          <w:lang w:val="en-US" w:eastAsia="zh-CN"/>
        </w:rPr>
        <w:t xml:space="preserve">IMS_DC_configuration node and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then the 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shall take precedence.</w:t>
      </w:r>
    </w:p>
    <w:p>
      <w:pPr>
        <w:snapToGrid w:val="0"/>
      </w:pPr>
      <w:r>
        <w:rPr>
          <w:rFonts w:hint="eastAsia"/>
          <w:lang w:val="en-US" w:eastAsia="zh-CN"/>
        </w:rPr>
        <w:t xml:space="preserve">If the UE is configured with IMS_DC_configuration node specified in 3GPP TS 24.275 [11] or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t>specified in 3GPP TS </w:t>
      </w:r>
      <w:r>
        <w:rPr>
          <w:rFonts w:hint="eastAsia" w:eastAsia="宋体"/>
          <w:lang w:val="en-US" w:eastAsia="zh-CN"/>
        </w:rPr>
        <w:t>31</w:t>
      </w:r>
      <w:r>
        <w:t>.</w:t>
      </w:r>
      <w:r>
        <w:rPr>
          <w:rFonts w:hint="eastAsia" w:eastAsia="宋体"/>
          <w:lang w:val="en-US" w:eastAsia="zh-CN"/>
        </w:rPr>
        <w:t>103</w:t>
      </w:r>
      <w:r>
        <w:t> [</w:t>
      </w:r>
      <w:r>
        <w:rPr>
          <w:rFonts w:eastAsia="宋体"/>
          <w:lang w:val="en-US" w:eastAsia="zh-CN"/>
        </w:rPr>
        <w:t>30</w:t>
      </w:r>
      <w:r>
        <w:t>]</w:t>
      </w:r>
      <w:r>
        <w:rPr>
          <w:rFonts w:hint="eastAsia" w:eastAsia="宋体"/>
          <w:lang w:val="en-US" w:eastAsia="zh-CN"/>
        </w:rPr>
        <w:t xml:space="preserve"> or</w:t>
      </w:r>
      <w:r>
        <w:t xml:space="preserve"> 3GPP TS </w:t>
      </w:r>
      <w:r>
        <w:rPr>
          <w:rFonts w:hint="eastAsia" w:eastAsia="宋体"/>
          <w:lang w:val="en-US" w:eastAsia="zh-CN"/>
        </w:rPr>
        <w:t>31</w:t>
      </w:r>
      <w:r>
        <w:t>.</w:t>
      </w:r>
      <w:r>
        <w:rPr>
          <w:rFonts w:hint="eastAsia" w:eastAsia="宋体"/>
          <w:lang w:val="en-US" w:eastAsia="zh-CN"/>
        </w:rPr>
        <w:t>102</w:t>
      </w:r>
      <w:r>
        <w:t> [</w:t>
      </w:r>
      <w:r>
        <w:rPr>
          <w:rFonts w:eastAsia="宋体"/>
          <w:lang w:eastAsia="zh-CN"/>
        </w:rPr>
        <w:t>31</w:t>
      </w:r>
      <w:r>
        <w:t>]</w:t>
      </w:r>
      <w:r>
        <w:rPr>
          <w:rFonts w:hint="eastAsia" w:eastAsia="宋体"/>
          <w:lang w:val="en-US" w:eastAsia="zh-CN"/>
        </w:rPr>
        <w:t>,</w:t>
      </w:r>
      <w:r>
        <w:rPr>
          <w:rFonts w:hint="eastAsia"/>
          <w:lang w:val="en-US" w:eastAsia="zh-CN"/>
        </w:rPr>
        <w:t xml:space="preserve"> and the DC_allowed leaf of the IMS_DC_configuration node or </w:t>
      </w:r>
      <w:bookmarkStart w:id="140" w:name="OLE_LINK13"/>
      <w:r>
        <w:rPr>
          <w:rFonts w:hint="eastAsia"/>
          <w:lang w:val="en-US"/>
        </w:rPr>
        <w:t>I</w:t>
      </w:r>
      <w:r>
        <w:rPr>
          <w:rFonts w:hint="eastAsia" w:eastAsia="宋体"/>
          <w:lang w:val="en-US" w:eastAsia="zh-CN"/>
        </w:rPr>
        <w:t>MS DC</w:t>
      </w:r>
      <w:r>
        <w:rPr>
          <w:rFonts w:hint="eastAsia"/>
          <w:lang w:val="en-US"/>
        </w:rPr>
        <w:t xml:space="preserve"> Establishment Indication</w:t>
      </w:r>
      <w:bookmarkEnd w:id="140"/>
      <w:r>
        <w:rPr>
          <w:rFonts w:hint="eastAsia" w:eastAsia="宋体"/>
          <w:lang w:val="en-US" w:eastAsia="zh-CN"/>
        </w:rPr>
        <w:t xml:space="preserve"> of the 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rPr>
          <w:rFonts w:hint="eastAsia"/>
          <w:lang w:val="en-US" w:eastAsia="zh-CN"/>
        </w:rPr>
        <w:t>indicates that IMS data channel is allowed, then a UE supporting IMS data channel o</w:t>
      </w:r>
      <w:r>
        <w:rPr>
          <w:lang w:val="en-US" w:eastAsia="zh-CN"/>
        </w:rPr>
        <w:t>n sending an unprotected REGISTER request shall i</w:t>
      </w:r>
      <w:r>
        <w:t>nclude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rPr>
          <w:rFonts w:eastAsia="Times New Roman"/>
          <w:lang w:val="en-US" w:eastAsia="zh-CN"/>
        </w:rPr>
      </w:pPr>
      <w:r>
        <w:rPr>
          <w:rFonts w:hint="eastAsia" w:eastAsia="宋体"/>
          <w:lang w:val="en-US" w:eastAsia="zh-CN"/>
        </w:rPr>
        <w:t>NOTE</w:t>
      </w:r>
      <w:r>
        <w:rPr>
          <w:rFonts w:eastAsia="Times New Roman"/>
        </w:rPr>
        <w:t>:</w:t>
      </w:r>
      <w:r>
        <w:rPr>
          <w:rFonts w:eastAsia="Times New Roman"/>
        </w:rPr>
        <w:tab/>
      </w:r>
      <w:r>
        <w:rPr>
          <w:rFonts w:eastAsia="Times New Roman"/>
        </w:rPr>
        <w:t>Precedence for EFIMSDCI file configured on both the USIM and ISIM is defined in 3GPP</w:t>
      </w:r>
      <w:r>
        <w:t> </w:t>
      </w:r>
      <w:r>
        <w:rPr>
          <w:rFonts w:eastAsia="Times New Roman"/>
        </w:rPr>
        <w:t>TS</w:t>
      </w:r>
      <w:r>
        <w:t> </w:t>
      </w:r>
      <w:r>
        <w:rPr>
          <w:rFonts w:eastAsia="Times New Roman"/>
        </w:rPr>
        <w:t>31.102</w:t>
      </w:r>
      <w:r>
        <w:t> </w:t>
      </w:r>
      <w:r>
        <w:rPr>
          <w:rFonts w:eastAsia="Times New Roman"/>
        </w:rPr>
        <w:t xml:space="preserve">[31]. </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pPr>
        <w:pStyle w:val="4"/>
        <w:snapToGrid w:val="0"/>
        <w:rPr>
          <w:lang w:val="en-US" w:eastAsia="zh-CN"/>
        </w:rPr>
      </w:pPr>
      <w:bookmarkStart w:id="141" w:name="_Toc5439"/>
      <w:bookmarkStart w:id="142" w:name="_Toc136266630"/>
      <w:bookmarkStart w:id="143" w:name="_Toc19871"/>
      <w:bookmarkStart w:id="144" w:name="_Toc31257"/>
      <w:bookmarkStart w:id="145" w:name="_Toc24675"/>
      <w:r>
        <w:rPr>
          <w:rFonts w:hint="eastAsia"/>
          <w:lang w:val="en-US" w:eastAsia="zh-CN"/>
        </w:rPr>
        <w:t>9.2.2</w:t>
      </w:r>
      <w:r>
        <w:tab/>
      </w:r>
      <w:r>
        <w:rPr>
          <w:rFonts w:hint="eastAsia"/>
          <w:lang w:val="en-US" w:eastAsia="zh-CN"/>
        </w:rPr>
        <w:t>IMS data channel capability negotiation during IMS re-registration</w:t>
      </w:r>
      <w:bookmarkEnd w:id="141"/>
      <w:bookmarkEnd w:id="142"/>
      <w:bookmarkEnd w:id="143"/>
      <w:bookmarkEnd w:id="144"/>
      <w:bookmarkEnd w:id="145"/>
    </w:p>
    <w:p>
      <w:pPr>
        <w:pStyle w:val="5"/>
        <w:snapToGrid w:val="0"/>
      </w:pPr>
      <w:bookmarkStart w:id="146" w:name="_Toc11465"/>
      <w:bookmarkStart w:id="147" w:name="_Toc136266631"/>
      <w:bookmarkStart w:id="148" w:name="_Toc4802"/>
      <w:bookmarkStart w:id="149" w:name="_Toc944"/>
      <w:bookmarkStart w:id="150" w:name="_Toc1433"/>
      <w:r>
        <w:rPr>
          <w:rFonts w:hint="eastAsia"/>
          <w:lang w:val="en-US" w:eastAsia="zh-CN"/>
        </w:rPr>
        <w:t>9.2.2.1</w:t>
      </w:r>
      <w:r>
        <w:tab/>
      </w:r>
      <w:r>
        <w:rPr>
          <w:rFonts w:hint="eastAsia"/>
          <w:lang w:val="en-US" w:eastAsia="zh-CN"/>
        </w:rPr>
        <w:t>Procedure at the UE</w:t>
      </w:r>
      <w:bookmarkEnd w:id="146"/>
      <w:bookmarkEnd w:id="147"/>
      <w:bookmarkEnd w:id="148"/>
      <w:bookmarkEnd w:id="149"/>
      <w:bookmarkEnd w:id="150"/>
    </w:p>
    <w:p>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pPr>
      <w:r>
        <w:t>NOTE:</w:t>
      </w:r>
      <w:r>
        <w:tab/>
      </w:r>
      <w:r>
        <w:t>The policy related to the IMS data channel allowed at the UE, can be provided by the network to the UE using e.g., OMA-DM with the management objects specified in 3GPP TS 24.275 [11] or UICC configuration, as specified in clause 9.2.1.1.</w:t>
      </w:r>
    </w:p>
    <w:p>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pPr>
        <w:snapToGrid w:val="0"/>
        <w:rPr>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51"/>
        <w:numPr>
          <w:ilvl w:val="0"/>
          <w:numId w:val="1"/>
        </w:numPr>
        <w:snapToGrid w:val="0"/>
        <w:rPr>
          <w:lang w:val="en-US" w:eastAsia="zh-CN"/>
        </w:rPr>
      </w:pPr>
      <w:r>
        <w:rPr>
          <w:lang w:val="en-US" w:eastAsia="zh-CN"/>
        </w:rPr>
        <w:t xml:space="preserve">the UE shall not include </w:t>
      </w:r>
      <w:r>
        <w:rPr>
          <w:rFonts w:hint="eastAsia"/>
          <w:lang w:val="en-US" w:eastAsia="zh-CN"/>
        </w:rPr>
        <w:t xml:space="preserve">IMS </w:t>
      </w:r>
      <w:r>
        <w:rPr>
          <w:lang w:val="en-US" w:eastAsia="zh-CN"/>
        </w:rPr>
        <w:t xml:space="preserve">data channel capability indication in the SIP Contact and Accept-Contact header fields and </w:t>
      </w:r>
      <w:r>
        <w:rPr>
          <w:rFonts w:hint="eastAsia"/>
          <w:lang w:val="en-US" w:eastAsia="zh-CN"/>
        </w:rPr>
        <w:t xml:space="preserve">IMS </w:t>
      </w:r>
      <w:r>
        <w:rPr>
          <w:lang w:val="en-US" w:eastAsia="zh-CN"/>
        </w:rPr>
        <w:t xml:space="preserve">data channel media description </w:t>
      </w:r>
      <w:r>
        <w:rPr>
          <w:rFonts w:hint="eastAsia"/>
          <w:lang w:val="en-US" w:eastAsia="zh-CN"/>
        </w:rPr>
        <w:t xml:space="preserve">in an </w:t>
      </w:r>
      <w:r>
        <w:rPr>
          <w:lang w:val="en-US" w:eastAsia="zh-CN"/>
        </w:rPr>
        <w:t xml:space="preserve">SDP </w:t>
      </w:r>
      <w:r>
        <w:rPr>
          <w:rFonts w:hint="eastAsia"/>
          <w:lang w:val="en-US" w:eastAsia="zh-CN"/>
        </w:rPr>
        <w:t>offer</w:t>
      </w:r>
      <w:r>
        <w:rPr>
          <w:lang w:val="en-US" w:eastAsia="zh-CN"/>
        </w:rPr>
        <w:t xml:space="preserve"> in further initial session setup request; and</w:t>
      </w:r>
    </w:p>
    <w:p>
      <w:pPr>
        <w:pStyle w:val="51"/>
        <w:numPr>
          <w:ilvl w:val="0"/>
          <w:numId w:val="1"/>
        </w:numPr>
        <w:snapToGrid w:val="0"/>
        <w:rPr>
          <w:lang w:val="en-US" w:eastAsia="zh-CN"/>
        </w:rPr>
      </w:pPr>
      <w:r>
        <w:rPr>
          <w:lang w:val="en-US" w:eastAsia="zh-CN"/>
        </w:rPr>
        <w:t>shall keep established data channel media of the UE's existing IMS session.</w:t>
      </w:r>
    </w:p>
    <w:p>
      <w:pPr>
        <w:pStyle w:val="52"/>
        <w:rPr>
          <w:lang w:eastAsia="zh-CN"/>
        </w:rPr>
      </w:pPr>
    </w:p>
    <w:p>
      <w:pPr>
        <w:pStyle w:val="4"/>
        <w:snapToGrid w:val="0"/>
        <w:rPr>
          <w:lang w:val="en-US" w:eastAsia="zh-CN"/>
        </w:rPr>
      </w:pPr>
      <w:bookmarkStart w:id="151" w:name="_Toc18879"/>
      <w:bookmarkStart w:id="152" w:name="_Toc5233"/>
      <w:bookmarkStart w:id="153" w:name="_Toc25069"/>
      <w:bookmarkStart w:id="154" w:name="_Toc17314"/>
      <w:r>
        <w:rPr>
          <w:rFonts w:hint="eastAsia"/>
          <w:lang w:val="en-US" w:eastAsia="zh-CN"/>
        </w:rPr>
        <w:t>9.2.3</w:t>
      </w:r>
      <w:r>
        <w:tab/>
      </w:r>
      <w:r>
        <w:rPr>
          <w:rFonts w:hint="eastAsia"/>
          <w:lang w:val="en-US" w:eastAsia="zh-CN"/>
        </w:rPr>
        <w:t>IMS data channel capability indication during IMS session establishment and modification</w:t>
      </w:r>
      <w:bookmarkEnd w:id="151"/>
      <w:bookmarkEnd w:id="152"/>
      <w:bookmarkEnd w:id="153"/>
      <w:bookmarkEnd w:id="154"/>
    </w:p>
    <w:p>
      <w:pPr>
        <w:pStyle w:val="5"/>
        <w:snapToGrid w:val="0"/>
      </w:pPr>
      <w:bookmarkStart w:id="155" w:name="_Toc9289"/>
      <w:bookmarkStart w:id="156" w:name="_Toc5250"/>
      <w:bookmarkStart w:id="157" w:name="_Toc21429"/>
      <w:bookmarkStart w:id="158" w:name="_Toc1017"/>
      <w:r>
        <w:rPr>
          <w:rFonts w:hint="eastAsia"/>
          <w:lang w:val="en-US" w:eastAsia="zh-CN"/>
        </w:rPr>
        <w:t>9.2.3.1</w:t>
      </w:r>
      <w:r>
        <w:tab/>
      </w:r>
      <w:r>
        <w:rPr>
          <w:rFonts w:hint="eastAsia"/>
          <w:lang w:val="en-US" w:eastAsia="zh-CN"/>
        </w:rPr>
        <w:t>Procedure at the UE</w:t>
      </w:r>
      <w:bookmarkEnd w:id="155"/>
      <w:bookmarkEnd w:id="156"/>
      <w:bookmarkEnd w:id="157"/>
      <w:bookmarkEnd w:id="158"/>
    </w:p>
    <w:p>
      <w:pPr>
        <w:snapToGrid w:val="0"/>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r>
        <w:rPr>
          <w:rFonts w:hint="eastAsia"/>
          <w:lang w:val="en-US" w:eastAsia="zh-CN"/>
        </w:rPr>
        <w:t xml:space="preserve">and if the UE determined its home network supports the IMS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eastAsia="宋体"/>
          <w:lang w:val="en-US" w:eastAsia="zh-CN"/>
        </w:rPr>
        <w:t xml:space="preserve"> regardless of IMS data channel media description being part of the SDP or not</w:t>
      </w:r>
      <w:r>
        <w:t>.</w:t>
      </w:r>
      <w:r>
        <w:rPr>
          <w:rFonts w:hint="eastAsia"/>
          <w:lang w:eastAsia="zh-CN"/>
        </w:rPr>
        <w:t xml:space="preserve"> The UE</w:t>
      </w:r>
      <w:r>
        <w:t xml:space="preserve"> may include </w:t>
      </w:r>
      <w:r>
        <w:rPr>
          <w:lang w:eastAsia="zh-CN"/>
        </w:rPr>
        <w:t>in the initial INVITE request</w:t>
      </w:r>
      <w:r>
        <w:rPr>
          <w:rFonts w:hint="eastAsia"/>
          <w:lang w:val="en-US" w:eastAsia="zh-CN"/>
        </w:rPr>
        <w:t xml:space="preserve"> </w:t>
      </w:r>
      <w:r>
        <w:t>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pPr>
        <w:rPr>
          <w:rFonts w:eastAsia="宋体"/>
          <w:lang w:val="en-US" w:eastAsia="zh-CN"/>
        </w:rPr>
      </w:pPr>
      <w:r>
        <w:rPr>
          <w:snapToGrid w:val="0"/>
        </w:rPr>
        <w:t xml:space="preserve">Upon </w:t>
      </w:r>
      <w:r>
        <w:rPr>
          <w:rFonts w:hint="eastAsia" w:eastAsia="宋体"/>
          <w:snapToGrid w:val="0"/>
          <w:lang w:val="en-US" w:eastAsia="zh-CN"/>
        </w:rPr>
        <w:t>receiving</w:t>
      </w:r>
      <w:r>
        <w:rPr>
          <w:snapToGrid w:val="0"/>
        </w:rPr>
        <w:t xml:space="preserve"> an initial INVITE request</w:t>
      </w:r>
      <w:r>
        <w:rPr>
          <w:rFonts w:hint="eastAsia" w:eastAsia="宋体"/>
          <w:snapToGrid w:val="0"/>
          <w:lang w:val="en-US" w:eastAsia="zh-CN"/>
        </w:rPr>
        <w:t xml:space="preserve"> </w:t>
      </w:r>
      <w:r>
        <w:rPr>
          <w:rFonts w:hint="eastAsia"/>
          <w:snapToGrid w:val="0"/>
          <w:lang w:eastAsia="zh-CN"/>
        </w:rPr>
        <w:t>or a re</w:t>
      </w:r>
      <w:r>
        <w:rPr>
          <w:rFonts w:hint="eastAsia"/>
          <w:snapToGrid w:val="0"/>
          <w:lang w:val="en-US" w:eastAsia="zh-CN"/>
        </w:rPr>
        <w:t>-</w:t>
      </w:r>
      <w:r>
        <w:rPr>
          <w:rFonts w:hint="eastAsia"/>
          <w:snapToGrid w:val="0"/>
          <w:lang w:eastAsia="zh-CN"/>
        </w:rPr>
        <w:t>INVITE request</w:t>
      </w:r>
      <w:r>
        <w:rPr>
          <w:rFonts w:hint="eastAsia"/>
          <w:snapToGrid w:val="0"/>
          <w:lang w:val="en-US" w:eastAsia="zh-CN"/>
        </w:rPr>
        <w:t>, the</w:t>
      </w:r>
      <w:r>
        <w:t xml:space="preserve"> UE </w:t>
      </w:r>
      <w:r>
        <w:rPr>
          <w:rFonts w:hint="eastAsia"/>
          <w:lang w:eastAsia="zh-CN"/>
        </w:rPr>
        <w:t>supporting</w:t>
      </w:r>
      <w:r>
        <w:t xml:space="preserve"> </w:t>
      </w:r>
      <w:r>
        <w:rPr>
          <w:rFonts w:hint="eastAsia"/>
          <w:lang w:val="en-US" w:eastAsia="zh-CN"/>
        </w:rPr>
        <w:t xml:space="preserve">IMS </w:t>
      </w:r>
      <w:r>
        <w:t>data channel and configured with IMS data channel is allowed</w:t>
      </w:r>
      <w:r>
        <w:rPr>
          <w:rFonts w:hint="eastAsia" w:eastAsia="宋体"/>
          <w:lang w:val="en-US" w:eastAsia="zh-CN"/>
        </w:rPr>
        <w:t xml:space="preserve"> </w:t>
      </w:r>
      <w:r>
        <w:t xml:space="preserve">shall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eastAsia="宋体"/>
          <w:lang w:val="en-US" w:eastAsia="zh-CN"/>
        </w:rPr>
        <w:t xml:space="preserve"> when </w:t>
      </w:r>
      <w:r>
        <w:t>includ</w:t>
      </w:r>
      <w:r>
        <w:rPr>
          <w:rFonts w:hint="eastAsia" w:eastAsia="宋体"/>
          <w:lang w:val="en-US" w:eastAsia="zh-CN"/>
        </w:rPr>
        <w:t>ing</w:t>
      </w:r>
      <w:r>
        <w:t xml:space="preserve"> the media feature tags defined </w:t>
      </w:r>
      <w:r>
        <w:rPr>
          <w:rFonts w:hint="eastAsia" w:eastAsia="宋体"/>
          <w:lang w:val="en-US" w:eastAsia="zh-CN"/>
        </w:rPr>
        <w:t>in</w:t>
      </w:r>
      <w:r>
        <w:t xml:space="preserve">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in the SIP re</w:t>
      </w:r>
      <w:r>
        <w:rPr>
          <w:rFonts w:ascii="等线" w:hAnsi="等线"/>
          <w:lang w:val="en-US" w:eastAsia="zh-CN"/>
        </w:rPr>
        <w:t>s</w:t>
      </w:r>
      <w:r>
        <w:rPr>
          <w:rFonts w:hint="eastAsia"/>
          <w:lang w:val="en-US" w:eastAsia="zh-CN"/>
        </w:rPr>
        <w:t xml:space="preserve">ponse, </w:t>
      </w:r>
      <w:r>
        <w:rPr>
          <w:rFonts w:hint="eastAsia" w:eastAsia="宋体"/>
          <w:lang w:val="en-US" w:eastAsia="zh-CN"/>
        </w:rPr>
        <w:t>regardless of IMS data channel media description being part of the SDP or not</w:t>
      </w:r>
      <w:r>
        <w:rPr>
          <w:rFonts w:hint="eastAsia"/>
          <w:lang w:val="en-US" w:eastAsia="zh-CN"/>
        </w:rPr>
        <w:t>.</w:t>
      </w:r>
    </w:p>
    <w:p>
      <w:pPr>
        <w:snapToGrid w:val="0"/>
        <w:rPr>
          <w:lang w:val="en-US" w:eastAsia="zh-CN"/>
        </w:rPr>
      </w:pPr>
    </w:p>
    <w:bookmarkEnd w:id="129"/>
    <w:p>
      <w:pPr>
        <w:pStyle w:val="3"/>
        <w:rPr>
          <w:lang w:val="en-US"/>
        </w:rPr>
      </w:pPr>
      <w:bookmarkStart w:id="159" w:name="_Toc7704"/>
      <w:bookmarkStart w:id="160" w:name="_Toc32083"/>
      <w:bookmarkStart w:id="161" w:name="_Toc3235"/>
      <w:bookmarkStart w:id="162" w:name="_Toc2382"/>
      <w:r>
        <w:rPr>
          <w:lang w:val="en-US"/>
        </w:rPr>
        <w:t>9.3</w:t>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59"/>
      <w:bookmarkEnd w:id="160"/>
      <w:bookmarkEnd w:id="161"/>
      <w:bookmarkEnd w:id="162"/>
    </w:p>
    <w:p>
      <w:pPr>
        <w:pStyle w:val="4"/>
        <w:rPr>
          <w:lang w:val="en-US"/>
        </w:rPr>
      </w:pPr>
      <w:bookmarkStart w:id="163" w:name="_Toc8943"/>
      <w:bookmarkStart w:id="164" w:name="_Toc22089"/>
      <w:bookmarkStart w:id="165" w:name="_Toc15511"/>
      <w:bookmarkStart w:id="166" w:name="_Toc17712"/>
      <w:r>
        <w:rPr>
          <w:lang w:val="en-US"/>
        </w:rPr>
        <w:t>9.3.1</w:t>
      </w:r>
      <w:r>
        <w:rPr>
          <w:lang w:val="en-US"/>
        </w:rPr>
        <w:tab/>
      </w:r>
      <w:r>
        <w:rPr>
          <w:lang w:val="en-US"/>
        </w:rPr>
        <w:t>General</w:t>
      </w:r>
      <w:bookmarkEnd w:id="163"/>
      <w:bookmarkEnd w:id="164"/>
      <w:bookmarkEnd w:id="165"/>
      <w:bookmarkEnd w:id="166"/>
    </w:p>
    <w:p>
      <w:bookmarkStart w:id="167" w:name="_Hlk143670958"/>
      <w:r>
        <w:t xml:space="preserve">The support of </w:t>
      </w:r>
      <w:r>
        <w:rPr>
          <w:rFonts w:hint="eastAsia"/>
          <w:lang w:val="en-US" w:eastAsia="zh-CN"/>
        </w:rPr>
        <w:t xml:space="preserve">the </w:t>
      </w:r>
      <w:r>
        <w:t>IMS data channel is optional.</w:t>
      </w:r>
    </w:p>
    <w:bookmarkEnd w:id="167"/>
    <w:p>
      <w:r>
        <w:rPr>
          <w:rFonts w:eastAsia="宋体"/>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168" w:name="_Toc1222"/>
      <w:bookmarkStart w:id="169" w:name="_Toc4580"/>
      <w:bookmarkStart w:id="170" w:name="_Toc27890"/>
      <w:bookmarkStart w:id="171" w:name="_Toc4381"/>
      <w:r>
        <w:rPr>
          <w:lang w:val="en-US"/>
        </w:rPr>
        <w:t>9.3.2</w:t>
      </w:r>
      <w:r>
        <w:rPr>
          <w:lang w:val="en-US"/>
        </w:rPr>
        <w:tab/>
      </w:r>
      <w:r>
        <w:rPr>
          <w:lang w:val="en-US"/>
        </w:rPr>
        <w:t>Originating side</w:t>
      </w:r>
      <w:bookmarkEnd w:id="168"/>
      <w:bookmarkEnd w:id="169"/>
      <w:bookmarkEnd w:id="170"/>
      <w:bookmarkEnd w:id="171"/>
    </w:p>
    <w:p>
      <w:pPr>
        <w:pStyle w:val="5"/>
        <w:rPr>
          <w:lang w:val="en-US"/>
        </w:rPr>
      </w:pPr>
      <w:bookmarkStart w:id="172" w:name="_Toc10973"/>
      <w:bookmarkStart w:id="173" w:name="_Toc29648"/>
      <w:bookmarkStart w:id="174" w:name="_Toc3426"/>
      <w:bookmarkStart w:id="175" w:name="_Toc17675"/>
      <w:r>
        <w:rPr>
          <w:lang w:val="en-US"/>
        </w:rPr>
        <w:t>9.3.2.1</w:t>
      </w:r>
      <w:r>
        <w:rPr>
          <w:lang w:val="en-US"/>
        </w:rPr>
        <w:tab/>
      </w:r>
      <w:r>
        <w:rPr>
          <w:lang w:val="en-US"/>
        </w:rPr>
        <w:t>Procedures at the UE</w:t>
      </w:r>
      <w:bookmarkEnd w:id="172"/>
      <w:bookmarkEnd w:id="173"/>
      <w:bookmarkEnd w:id="174"/>
      <w:bookmarkEnd w:id="175"/>
    </w:p>
    <w:p>
      <w:pPr>
        <w:pStyle w:val="6"/>
        <w:rPr>
          <w:lang w:val="en-US"/>
        </w:rPr>
      </w:pPr>
      <w:bookmarkStart w:id="176" w:name="_Toc279"/>
      <w:bookmarkStart w:id="177" w:name="_Toc5962"/>
      <w:bookmarkStart w:id="178" w:name="_Toc16285"/>
      <w:bookmarkStart w:id="179" w:name="_Toc24267"/>
      <w:r>
        <w:rPr>
          <w:lang w:val="en-US"/>
        </w:rPr>
        <w:t>9.3.2.1.1</w:t>
      </w:r>
      <w:r>
        <w:rPr>
          <w:lang w:val="en-US"/>
        </w:rPr>
        <w:tab/>
      </w:r>
      <w:r>
        <w:rPr>
          <w:lang w:val="en-US"/>
        </w:rPr>
        <w:t>General</w:t>
      </w:r>
      <w:bookmarkEnd w:id="176"/>
      <w:bookmarkEnd w:id="177"/>
      <w:bookmarkEnd w:id="178"/>
      <w:bookmarkEnd w:id="179"/>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 xml:space="preserve">with configuration for IMS data channel,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pPr>
        <w:pStyle w:val="51"/>
        <w:numPr>
          <w:ilvl w:val="255"/>
          <w:numId w:val="0"/>
        </w:numPr>
        <w:ind w:left="284"/>
        <w:rPr>
          <w:lang w:val="en-US" w:eastAsia="zh-CN"/>
        </w:rPr>
      </w:pPr>
      <w:r>
        <w:rPr>
          <w:rFonts w:hint="eastAsia"/>
          <w:lang w:eastAsia="zh-CN"/>
        </w:rPr>
        <w:t>a)</w:t>
      </w:r>
      <w:r>
        <w:rPr>
          <w:rFonts w:hint="eastAsia"/>
          <w:lang w:eastAsia="zh-CN"/>
        </w:rPr>
        <w:tab/>
      </w:r>
      <w:r>
        <w:rPr>
          <w:rFonts w:hint="eastAsia"/>
          <w:lang w:val="en-US" w:eastAsia="zh-CN"/>
        </w:rPr>
        <w:t>DC_allowed leaf indicates that IMS data channel is not allowed, the UE shall not include data channel capability indication and data channel related media description in SDP offer;</w:t>
      </w:r>
    </w:p>
    <w:p>
      <w:pPr>
        <w:pStyle w:val="51"/>
        <w:numPr>
          <w:ilvl w:val="255"/>
          <w:numId w:val="0"/>
        </w:numPr>
        <w:ind w:left="284"/>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pPr>
        <w:pStyle w:val="62"/>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w:t>
      </w:r>
      <w:r>
        <w:t>the UE:</w:t>
      </w:r>
    </w:p>
    <w:p>
      <w:pPr>
        <w:pStyle w:val="63"/>
      </w:pPr>
      <w:r>
        <w:rPr>
          <w:rFonts w:hint="eastAsia" w:eastAsia="宋体"/>
          <w:lang w:val="en-US" w:eastAsia="zh-CN"/>
        </w:rPr>
        <w:t>-</w:t>
      </w:r>
      <w:r>
        <w:rPr>
          <w:rFonts w:hint="eastAsia"/>
          <w:lang w:eastAsia="zh-CN"/>
        </w:rPr>
        <w:tab/>
      </w:r>
      <w:r>
        <w:t xml:space="preserve">shall include the bootstrap data channel related media description in SDP offer within the initial INVITE request as described in </w:t>
      </w:r>
      <w:r>
        <w:rPr>
          <w:lang w:val="en-US" w:eastAsia="zh-CN"/>
        </w:rPr>
        <w:t>clause </w:t>
      </w:r>
      <w:r>
        <w:t>9.3.2.1.2 to setup the bootstrap data channel</w:t>
      </w:r>
      <w:r>
        <w:rPr>
          <w:rFonts w:hint="eastAsia"/>
          <w:lang w:val="en-US" w:eastAsia="zh-CN"/>
        </w:rPr>
        <w:t xml:space="preserve">; </w:t>
      </w:r>
    </w:p>
    <w:p>
      <w:pPr>
        <w:pStyle w:val="62"/>
        <w:rPr>
          <w:rFonts w:eastAsia="宋体"/>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session is established,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 xml:space="preserve">9.3.2.1.3 </w:t>
      </w:r>
      <w:r>
        <w:rPr>
          <w:rFonts w:hint="eastAsia" w:eastAsia="宋体"/>
          <w:lang w:val="en-US" w:eastAsia="zh-CN"/>
        </w:rPr>
        <w:t xml:space="preserve">to setup </w:t>
      </w:r>
      <w:r>
        <w:rPr>
          <w:lang w:val="en-US" w:eastAsia="zh-CN"/>
        </w:rPr>
        <w:t>the bootstrap data channel</w:t>
      </w:r>
      <w:r>
        <w:rPr>
          <w:rFonts w:hint="eastAsia" w:eastAsia="宋体"/>
          <w:lang w:val="en-US" w:eastAsia="zh-CN"/>
        </w:rPr>
        <w:t>; and</w:t>
      </w:r>
    </w:p>
    <w:p>
      <w:pPr>
        <w:pStyle w:val="62"/>
      </w:pPr>
      <w:r>
        <w:rPr>
          <w:rFonts w:hint="eastAsia" w:eastAsia="宋体"/>
          <w:lang w:val="en-US" w:eastAsia="zh-CN"/>
        </w:rPr>
        <w:t>3)</w:t>
      </w:r>
      <w:r>
        <w:rPr>
          <w:rFonts w:hint="eastAsia"/>
          <w:lang w:eastAsia="zh-CN"/>
        </w:rPr>
        <w:tab/>
      </w:r>
      <w:r>
        <w:rPr>
          <w:rFonts w:hint="eastAsia"/>
          <w:lang w:val="en-US" w:eastAsia="zh-CN"/>
        </w:rPr>
        <w:t xml:space="preserve">if the </w:t>
      </w:r>
      <w:r>
        <w:rPr>
          <w:rFonts w:hint="eastAsia" w:eastAsia="宋体"/>
          <w:lang w:val="en-US" w:eastAsia="zh-CN"/>
        </w:rPr>
        <w:t>UE receives an initial INVITE or a re-INVITE request including the bootstrap data channel related media description in SDP offer, the UE shall generate an SDP answer as described in clause 9.3.3.1</w:t>
      </w:r>
      <w:r>
        <w:rPr>
          <w:rFonts w:hint="eastAsia"/>
          <w:lang w:val="en-US" w:eastAsia="zh-CN"/>
        </w:rPr>
        <w:t>.</w:t>
      </w:r>
    </w:p>
    <w:p>
      <w:pPr>
        <w:rPr>
          <w:lang w:val="en-US" w:eastAsia="zh-CN"/>
        </w:rPr>
      </w:pPr>
      <w:bookmarkStart w:id="180" w:name="_Toc31438"/>
      <w:bookmarkStart w:id="181" w:name="_Toc30109"/>
      <w:bookmarkStart w:id="182" w:name="_Toc9091"/>
      <w:r>
        <w:t xml:space="preserve">If the UE is configured </w:t>
      </w:r>
      <w:r>
        <w:rPr>
          <w:rFonts w:hint="eastAsia"/>
          <w:lang w:val="en-US" w:eastAsia="zh-CN"/>
        </w:rPr>
        <w:t xml:space="preserve">with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rPr>
          <w:rFonts w:hint="eastAsia"/>
          <w:lang w:val="en-US" w:eastAsia="zh-CN"/>
        </w:rPr>
        <w:t xml:space="preserve">specified in </w:t>
      </w:r>
      <w:r>
        <w:t>3GPP TS </w:t>
      </w:r>
      <w:r>
        <w:rPr>
          <w:rFonts w:hint="eastAsia" w:eastAsia="宋体"/>
          <w:lang w:val="en-US" w:eastAsia="zh-CN"/>
        </w:rPr>
        <w:t>31</w:t>
      </w:r>
      <w:r>
        <w:t>.</w:t>
      </w:r>
      <w:r>
        <w:rPr>
          <w:rFonts w:hint="eastAsia" w:eastAsia="宋体"/>
          <w:lang w:val="en-US" w:eastAsia="zh-CN"/>
        </w:rPr>
        <w:t>103</w:t>
      </w:r>
      <w:r>
        <w:t> [</w:t>
      </w:r>
      <w:r>
        <w:rPr>
          <w:rFonts w:eastAsia="宋体"/>
          <w:lang w:val="en-US" w:eastAsia="zh-CN"/>
        </w:rPr>
        <w:t>30</w:t>
      </w:r>
      <w:r>
        <w:t>]</w:t>
      </w:r>
      <w:r>
        <w:rPr>
          <w:rFonts w:hint="eastAsia" w:eastAsia="宋体"/>
          <w:lang w:val="en-US" w:eastAsia="zh-CN"/>
        </w:rPr>
        <w:t xml:space="preserve"> or </w:t>
      </w:r>
      <w:r>
        <w:t>3GPP TS </w:t>
      </w:r>
      <w:r>
        <w:rPr>
          <w:rFonts w:hint="eastAsia" w:eastAsia="宋体"/>
          <w:lang w:val="en-US" w:eastAsia="zh-CN"/>
        </w:rPr>
        <w:t>31</w:t>
      </w:r>
      <w:r>
        <w:t>.</w:t>
      </w:r>
      <w:r>
        <w:rPr>
          <w:rFonts w:hint="eastAsia" w:eastAsia="宋体"/>
          <w:lang w:val="en-US" w:eastAsia="zh-CN"/>
        </w:rPr>
        <w:t>102</w:t>
      </w:r>
      <w:r>
        <w:t> [</w:t>
      </w:r>
      <w:r>
        <w:rPr>
          <w:rFonts w:eastAsia="宋体"/>
          <w:lang w:val="en-US" w:eastAsia="zh-CN"/>
        </w:rPr>
        <w:t>31</w:t>
      </w:r>
      <w:r>
        <w:t>]</w:t>
      </w:r>
      <w:r>
        <w:rPr>
          <w:rFonts w:hint="eastAsia"/>
          <w:lang w:val="en-US" w:eastAsia="zh-CN"/>
        </w:rPr>
        <w:t xml:space="preserve"> and:</w:t>
      </w:r>
    </w:p>
    <w:p>
      <w:pPr>
        <w:pStyle w:val="51"/>
        <w:numPr>
          <w:ilvl w:val="0"/>
          <w:numId w:val="2"/>
        </w:numPr>
        <w:ind w:left="200" w:firstLine="0"/>
        <w:rPr>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 shall not include data channel capability indication and data channel related media description in SDP offer;</w:t>
      </w:r>
    </w:p>
    <w:p>
      <w:pPr>
        <w:pStyle w:val="51"/>
        <w:numPr>
          <w:ilvl w:val="0"/>
          <w:numId w:val="2"/>
        </w:numPr>
        <w:ind w:left="200" w:firstLine="0"/>
        <w:rPr>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setup simultaneously while establishing an MMTel session, </w:t>
      </w:r>
      <w:r>
        <w:t>the UE</w:t>
      </w:r>
      <w:r>
        <w:rPr>
          <w:rFonts w:hint="eastAsia" w:eastAsia="宋体"/>
          <w:lang w:val="en-US" w:eastAsia="zh-CN"/>
        </w:rPr>
        <w:t xml:space="preserve"> </w:t>
      </w:r>
      <w:r>
        <w:t xml:space="preserve">shall include the bootstrap data channel related media description in SDP offer within the initial INVITE request as described in </w:t>
      </w:r>
      <w:r>
        <w:rPr>
          <w:lang w:val="en-US" w:eastAsia="zh-CN"/>
        </w:rPr>
        <w:t>clause </w:t>
      </w:r>
      <w:r>
        <w:t>9.3.2.1.2</w:t>
      </w:r>
      <w:r>
        <w:rPr>
          <w:rFonts w:hint="eastAsia" w:eastAsia="宋体"/>
          <w:lang w:val="en-US" w:eastAsia="zh-CN"/>
        </w:rPr>
        <w:t xml:space="preserve"> </w:t>
      </w:r>
      <w:r>
        <w:rPr>
          <w:rFonts w:hint="eastAsia"/>
          <w:lang w:val="en-US"/>
        </w:rPr>
        <w:t>to setup the bootstrap data channel</w:t>
      </w:r>
      <w:r>
        <w:rPr>
          <w:rFonts w:hint="eastAsia"/>
          <w:lang w:val="en-US" w:eastAsia="zh-CN"/>
        </w:rPr>
        <w:t>;</w:t>
      </w:r>
    </w:p>
    <w:p>
      <w:pPr>
        <w:pStyle w:val="51"/>
        <w:numPr>
          <w:ilvl w:val="0"/>
          <w:numId w:val="2"/>
        </w:numPr>
        <w:ind w:left="200" w:firstLine="0"/>
        <w:rPr>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setup </w:t>
      </w:r>
      <w:r>
        <w:t xml:space="preserve">after an </w:t>
      </w:r>
      <w:r>
        <w:rPr>
          <w:rFonts w:hint="eastAsia"/>
          <w:lang w:val="en-US" w:eastAsia="zh-CN"/>
        </w:rPr>
        <w:t xml:space="preserve">MMTel </w:t>
      </w:r>
      <w:r>
        <w:t>session is established,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9.3.2.1.3</w:t>
      </w:r>
      <w:r>
        <w:rPr>
          <w:rFonts w:hint="eastAsia" w:eastAsia="宋体"/>
          <w:lang w:val="en-US" w:eastAsia="zh-CN"/>
        </w:rPr>
        <w:t xml:space="preserve"> to setup IMS data channel;</w:t>
      </w:r>
    </w:p>
    <w:p>
      <w:pPr>
        <w:pStyle w:val="52"/>
      </w:pPr>
      <w:r>
        <w:t xml:space="preserve">Editor’s note: </w:t>
      </w:r>
      <w:r>
        <w:rPr>
          <w:rFonts w:hint="eastAsia" w:eastAsia="宋体"/>
          <w:lang w:val="en-US" w:eastAsia="zh-CN"/>
        </w:rPr>
        <w:t xml:space="preserve">If the UE is configured with </w:t>
      </w:r>
      <w:r>
        <w:rPr>
          <w:rFonts w:hint="eastAsia"/>
          <w:lang w:val="en-US" w:eastAsia="zh-CN"/>
        </w:rPr>
        <w:t>IMS data channel</w:t>
      </w:r>
      <w:r>
        <w:rPr>
          <w:rFonts w:hint="eastAsia" w:eastAsia="宋体"/>
          <w:lang w:val="en-US" w:eastAsia="zh-CN"/>
        </w:rPr>
        <w:t xml:space="preserve"> is allowed by</w:t>
      </w:r>
      <w:r>
        <w:rPr>
          <w:rFonts w:hint="eastAsia"/>
          <w:lang w:val="en-US" w:eastAsia="zh-CN"/>
        </w:rPr>
        <w:t xml:space="preserve">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how the UE acts when receiving the INVITE and re-INVITE request</w:t>
      </w:r>
      <w:r>
        <w:rPr>
          <w:rFonts w:hint="eastAsia"/>
          <w:lang w:val="en-US" w:eastAsia="zh-CN"/>
        </w:rPr>
        <w:t xml:space="preserve"> is FFS</w:t>
      </w:r>
      <w:r>
        <w:t>.</w:t>
      </w:r>
    </w:p>
    <w:p>
      <w:pPr>
        <w:pStyle w:val="6"/>
        <w:rPr>
          <w:lang w:val="en-US"/>
        </w:rPr>
      </w:pPr>
      <w:bookmarkStart w:id="183" w:name="_Toc15071"/>
      <w:r>
        <w:rPr>
          <w:lang w:val="en-US"/>
        </w:rPr>
        <w:t>9.3.2.1.2</w:t>
      </w:r>
      <w:r>
        <w:rPr>
          <w:lang w:val="en-US"/>
        </w:rPr>
        <w:tab/>
      </w:r>
      <w:r>
        <w:rPr>
          <w:lang w:val="en-US"/>
        </w:rPr>
        <w:t>IMS bootstrap data channel setup in conjunction with MMTel session setup</w:t>
      </w:r>
      <w:bookmarkEnd w:id="180"/>
      <w:bookmarkEnd w:id="181"/>
      <w:bookmarkEnd w:id="182"/>
      <w:bookmarkEnd w:id="183"/>
    </w:p>
    <w:p>
      <w:r>
        <w:t xml:space="preserve">If </w:t>
      </w:r>
      <w:r>
        <w:rPr>
          <w:rFonts w:hint="eastAsia"/>
          <w:lang w:val="en-US" w:eastAsia="zh-CN"/>
        </w:rPr>
        <w:t>the</w:t>
      </w:r>
      <w:r>
        <w:t xml:space="preserve"> UE </w:t>
      </w:r>
      <w:bookmarkStart w:id="184" w:name="_Hlk141261619"/>
      <w:r>
        <w:t xml:space="preserve">initiates an MMTel session with IMS data channels, </w:t>
      </w:r>
      <w:bookmarkEnd w:id="184"/>
      <w:r>
        <w:t>the UE:</w:t>
      </w:r>
    </w:p>
    <w:p>
      <w:pPr>
        <w:pStyle w:val="51"/>
      </w:pPr>
      <w:r>
        <w:t>1)</w:t>
      </w:r>
      <w:r>
        <w:tab/>
      </w:r>
      <w:r>
        <w:t xml:space="preserve">shall generate an initial INVITE request in accordance with 3GPP TS 24.229 [9] and 3GPP TS 24.173 [10]; </w:t>
      </w:r>
    </w:p>
    <w:p>
      <w:pPr>
        <w:pStyle w:val="51"/>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5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51"/>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the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pPr>
        <w:pStyle w:val="6"/>
        <w:rPr>
          <w:lang w:val="en-US"/>
        </w:rPr>
      </w:pPr>
      <w:bookmarkStart w:id="185" w:name="_Toc32014"/>
      <w:bookmarkStart w:id="186" w:name="_Toc10582"/>
      <w:bookmarkStart w:id="187" w:name="_Toc11220"/>
      <w:bookmarkStart w:id="188" w:name="_Toc3292"/>
      <w:bookmarkStart w:id="189" w:name="_Hlk141261647"/>
      <w:r>
        <w:rPr>
          <w:lang w:val="en-US"/>
        </w:rPr>
        <w:t>9.3.2.1.3</w:t>
      </w:r>
      <w:r>
        <w:rPr>
          <w:lang w:val="en-US"/>
        </w:rPr>
        <w:tab/>
      </w:r>
      <w:r>
        <w:rPr>
          <w:lang w:val="en-US"/>
        </w:rPr>
        <w:t>IMS data channel setup in conjunction with MMTel session modification</w:t>
      </w:r>
      <w:bookmarkEnd w:id="185"/>
      <w:bookmarkEnd w:id="186"/>
      <w:bookmarkEnd w:id="187"/>
      <w:bookmarkEnd w:id="188"/>
    </w:p>
    <w:p>
      <w:pPr>
        <w:pStyle w:val="7"/>
      </w:pPr>
      <w:r>
        <w:t>9.3.2.1.3.1</w:t>
      </w:r>
      <w:r>
        <w:tab/>
      </w:r>
      <w:r>
        <w:t>IMS bootstrap data channel establishment</w:t>
      </w:r>
    </w:p>
    <w:p>
      <w:r>
        <w:t>If the UE wants to establish a bootstrap data channel, the UE shall take into account the data channel</w:t>
      </w:r>
      <w:r>
        <w:rPr>
          <w:rFonts w:hint="eastAsia"/>
        </w:rPr>
        <w:t xml:space="preserve"> configuration as described</w:t>
      </w:r>
      <w:r>
        <w:t>specified</w:t>
      </w:r>
      <w:r>
        <w:rPr>
          <w:rFonts w:hint="eastAsia"/>
        </w:rPr>
        <w:t xml:space="preserve"> in clause 9.3.2.1.1</w:t>
      </w:r>
      <w:r>
        <w:t>, and if the UE determines that the configuration allows the establishment of IMS data channels after the establishment of the MMTel session, the UE shall:</w:t>
      </w:r>
    </w:p>
    <w:p>
      <w:pPr>
        <w:pStyle w:val="51"/>
      </w:pPr>
      <w:r>
        <w:t>1)</w:t>
      </w:r>
      <w:r>
        <w:tab/>
      </w:r>
      <w:r>
        <w:t>generate a re</w:t>
      </w:r>
      <w:r>
        <w:rPr>
          <w:rFonts w:hint="eastAsia"/>
          <w:lang w:val="en-US" w:eastAsia="zh-CN"/>
        </w:rPr>
        <w:t>-</w:t>
      </w:r>
      <w:r>
        <w:t xml:space="preserve">INVITE request in accordance with 3GPP TS 24.229 [9] and 3GPP TS 24.173 [10]; </w:t>
      </w:r>
    </w:p>
    <w:p>
      <w:pPr>
        <w:pStyle w:val="51"/>
        <w:rPr>
          <w:lang w:val="en-US" w:eastAsia="zh-CN"/>
        </w:rPr>
      </w:pPr>
      <w:r>
        <w:t>2)</w:t>
      </w:r>
      <w:r>
        <w:tab/>
      </w:r>
      <w:r>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51"/>
      </w:pPr>
      <w:r>
        <w:rPr>
          <w:rFonts w:hint="eastAsia"/>
          <w:lang w:val="en-US" w:eastAsia="zh-CN"/>
        </w:rPr>
        <w:t>3</w:t>
      </w:r>
      <w:r>
        <w:t>)</w:t>
      </w:r>
      <w:r>
        <w:tab/>
      </w:r>
      <w:r>
        <w:t>include an updated SDP offer that contains data channel media description</w:t>
      </w:r>
      <w:r>
        <w:rPr>
          <w:rFonts w:hint="eastAsia"/>
          <w:lang w:val="en-US" w:eastAsia="zh-CN"/>
        </w:rPr>
        <w:t>(s)</w:t>
      </w:r>
      <w:r>
        <w:t xml:space="preserve"> for the</w:t>
      </w:r>
      <w:r>
        <w:rPr>
          <w:color w:val="FF0000"/>
          <w:lang w:eastAsia="en-GB"/>
        </w:rPr>
        <w:t xml:space="preserve"> </w:t>
      </w:r>
      <w:r>
        <w:rPr>
          <w:rFonts w:hint="eastAsia"/>
          <w:lang w:eastAsia="zh-CN"/>
        </w:rPr>
        <w:t>b</w:t>
      </w:r>
      <w:r>
        <w:t>ootstrap data channel</w:t>
      </w:r>
      <w:r>
        <w:rPr>
          <w:rFonts w:hint="eastAsia"/>
          <w:lang w:val="en-US" w:eastAsia="zh-CN"/>
        </w:rPr>
        <w:t>(s)</w:t>
      </w:r>
      <w:r>
        <w:t xml:space="preserve"> according to 3GPP TS 26.114 [4].</w:t>
      </w:r>
    </w:p>
    <w:p>
      <w:r>
        <w:rPr>
          <w:rFonts w:hint="eastAsia"/>
          <w:lang w:val="en-US" w:eastAsia="zh-CN"/>
        </w:rPr>
        <w:t xml:space="preserve">Upon receiving a re-INVITE request to establish a bootstrap data channel, </w:t>
      </w:r>
      <w:r>
        <w:rPr>
          <w:lang w:val="en-US" w:eastAsia="zh-CN"/>
        </w:rPr>
        <w:t>the procedure defined in clause</w:t>
      </w:r>
      <w:r>
        <w:rPr>
          <w:lang w:eastAsia="zh-CN"/>
        </w:rPr>
        <w:t> </w:t>
      </w:r>
      <w:r>
        <w:rPr>
          <w:lang w:val="en-US" w:eastAsia="zh-CN"/>
        </w:rPr>
        <w:t>9.3.3.1.3.1 applies.</w:t>
      </w:r>
    </w:p>
    <w:p>
      <w:pPr>
        <w:pStyle w:val="7"/>
      </w:pPr>
      <w:r>
        <w:t>9.3.2.1.3.2</w:t>
      </w:r>
      <w:r>
        <w:tab/>
      </w:r>
      <w:r>
        <w:t>IMS application data channel establishment</w:t>
      </w:r>
    </w:p>
    <w:p>
      <w:r>
        <w:t>If a UE wants to establish an application data channel within an existing MMTel session and if the UE has an established bootstrap data channel associated with the MMTel session available, the UE</w:t>
      </w:r>
      <w:bookmarkEnd w:id="189"/>
      <w:r>
        <w:t>:</w:t>
      </w:r>
    </w:p>
    <w:p>
      <w:pPr>
        <w:pStyle w:val="51"/>
      </w:pPr>
      <w:r>
        <w:t>1)</w:t>
      </w:r>
      <w:r>
        <w:tab/>
      </w:r>
      <w:r>
        <w:t>shall generate a re</w:t>
      </w:r>
      <w:r>
        <w:rPr>
          <w:rFonts w:hint="eastAsia"/>
          <w:lang w:val="en-US" w:eastAsia="zh-CN"/>
        </w:rPr>
        <w:t>-</w:t>
      </w:r>
      <w:r>
        <w:t xml:space="preserve">INVITE request in accordance with 3GPP TS 24.229 [9] and 3GPP TS 24.173 [10]; </w:t>
      </w:r>
    </w:p>
    <w:p>
      <w:pPr>
        <w:pStyle w:val="51"/>
        <w:rPr>
          <w:lang w:val="en-US"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51"/>
      </w:pPr>
      <w:r>
        <w:rPr>
          <w:rFonts w:hint="eastAsia"/>
          <w:lang w:val="en-US" w:eastAsia="zh-CN"/>
        </w:rPr>
        <w:t>3</w:t>
      </w:r>
      <w:r>
        <w:t>)</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w:t>
      </w:r>
      <w:r>
        <w:t>, according to 3GPP TS 26.114 [4].</w:t>
      </w:r>
    </w:p>
    <w:p>
      <w:pPr>
        <w:rPr>
          <w:lang w:eastAsia="zh-CN"/>
        </w:rPr>
      </w:pPr>
      <w:r>
        <w:rPr>
          <w:lang w:eastAsia="zh-CN"/>
        </w:rPr>
        <w:t xml:space="preserve">If the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w:t>
      </w:r>
      <w:r>
        <w:rPr>
          <w:lang w:eastAsia="zh-CN"/>
        </w:rPr>
        <w:t>the procedure defined in clause 9.3.3.1.3</w:t>
      </w:r>
      <w:r>
        <w:t>.2</w:t>
      </w:r>
      <w:r>
        <w:rPr>
          <w:lang w:eastAsia="zh-CN"/>
        </w:rPr>
        <w:t xml:space="preserve"> applies.</w:t>
      </w:r>
    </w:p>
    <w:p>
      <w:pPr>
        <w:pStyle w:val="6"/>
        <w:rPr>
          <w:lang w:val="en-US" w:eastAsia="zh-CN"/>
        </w:rPr>
      </w:pPr>
      <w:bookmarkStart w:id="190" w:name="_Toc31712"/>
      <w:bookmarkStart w:id="191" w:name="_Toc26500"/>
      <w:bookmarkStart w:id="192" w:name="_Toc2484"/>
      <w:bookmarkStart w:id="193" w:name="_Toc32174"/>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application data channel in conjunction with MMTel session modification</w:t>
      </w:r>
      <w:bookmarkEnd w:id="190"/>
      <w:bookmarkEnd w:id="191"/>
      <w:bookmarkEnd w:id="192"/>
      <w:bookmarkEnd w:id="193"/>
    </w:p>
    <w:p>
      <w:pPr>
        <w:rPr>
          <w:lang w:val="en-US" w:eastAsia="zh-CN"/>
        </w:rPr>
      </w:pPr>
      <w:r>
        <w:rPr>
          <w:rFonts w:hint="eastAsia"/>
          <w:lang w:val="en-US" w:eastAsia="zh-CN"/>
        </w:rPr>
        <w:t>If the UE wants to close an established application data channel during the session modification by sending re-INVITE request</w:t>
      </w:r>
      <w:r>
        <w:rPr>
          <w:lang w:val="en-US" w:eastAsia="zh-CN"/>
        </w:rPr>
        <w:t xml:space="preserve"> </w:t>
      </w:r>
      <w:r>
        <w:rPr>
          <w:lang w:eastAsia="zh-CN"/>
        </w:rPr>
        <w:t xml:space="preserve">with the subsequent SDP offer, the UE shall </w:t>
      </w:r>
      <w:r>
        <w:rPr>
          <w:rFonts w:hint="eastAsia"/>
          <w:lang w:val="en-US" w:eastAsia="zh-CN"/>
        </w:rPr>
        <w:t xml:space="preserve">remove </w:t>
      </w:r>
      <w:r>
        <w:rPr>
          <w:lang w:val="en-US" w:eastAsia="zh-CN"/>
        </w:rPr>
        <w:t xml:space="preserve">the </w:t>
      </w:r>
      <w:r>
        <w:t>"</w:t>
      </w:r>
      <w:r>
        <w:rPr>
          <w:lang w:eastAsia="zh-CN"/>
        </w:rPr>
        <w:t>a=dcmap</w:t>
      </w:r>
      <w:r>
        <w:t xml:space="preserve">" </w:t>
      </w:r>
      <w:r>
        <w:rPr>
          <w:rFonts w:hint="eastAsia" w:eastAsia="宋体"/>
          <w:lang w:val="en-US" w:eastAsia="zh-CN"/>
        </w:rPr>
        <w:t xml:space="preserve">attribute </w:t>
      </w:r>
      <w:r>
        <w:t xml:space="preserve">line </w:t>
      </w:r>
      <w:r>
        <w:rPr>
          <w:rFonts w:hint="eastAsia" w:eastAsia="宋体"/>
          <w:lang w:val="en-US" w:eastAsia="zh-CN"/>
        </w:rPr>
        <w:t xml:space="preserve">associated with the closed application data channel </w:t>
      </w:r>
      <w:r>
        <w:rPr>
          <w:lang w:eastAsia="zh-CN"/>
        </w:rPr>
        <w:t xml:space="preserve">and, if the associated "a=3gpp-req-app" attribute references only the closed application data channel, the "a=3gpp-req-app" attribute line </w:t>
      </w:r>
      <w:r>
        <w:rPr>
          <w:rFonts w:hint="eastAsia" w:eastAsia="宋体"/>
          <w:lang w:val="en-US" w:eastAsia="zh-CN"/>
        </w:rPr>
        <w:t xml:space="preserve">from </w:t>
      </w:r>
      <w:r>
        <w:t>the data channel media description</w:t>
      </w:r>
      <w:r>
        <w:rPr>
          <w:rFonts w:hint="eastAsia" w:eastAsia="宋体"/>
          <w:lang w:val="en-US" w:eastAsia="zh-CN"/>
        </w:rPr>
        <w:t xml:space="preserve"> </w:t>
      </w:r>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a=dcmap</w:t>
      </w:r>
      <w:r>
        <w:t xml:space="preserve">" </w:t>
      </w:r>
      <w:r>
        <w:rPr>
          <w:rFonts w:hint="eastAsia" w:eastAsia="宋体"/>
          <w:lang w:val="en-US" w:eastAsia="zh-CN"/>
        </w:rPr>
        <w:t xml:space="preserve">attribute </w:t>
      </w:r>
      <w:r>
        <w:t xml:space="preserve">line </w:t>
      </w:r>
      <w:r>
        <w:rPr>
          <w:rFonts w:hint="eastAsia" w:eastAsia="宋体"/>
          <w:lang w:val="en-US" w:eastAsia="zh-CN"/>
        </w:rPr>
        <w:t xml:space="preserve">associated with an application data channel or bootstrap data channel existed in this </w:t>
      </w:r>
      <w:r>
        <w:rPr>
          <w:rFonts w:hint="eastAsia"/>
          <w:lang w:val="en-US" w:eastAsia="zh-CN"/>
        </w:rPr>
        <w:t>data channel media description.</w:t>
      </w:r>
    </w:p>
    <w:p>
      <w:pPr>
        <w:rPr>
          <w:lang w:val="en-US" w:eastAsia="zh-CN"/>
        </w:rPr>
      </w:pPr>
      <w:r>
        <w:rPr>
          <w:rFonts w:hint="eastAsia"/>
          <w:lang w:eastAsia="zh-CN"/>
        </w:rPr>
        <w:t>I</w:t>
      </w:r>
      <w:r>
        <w:rPr>
          <w:lang w:eastAsia="zh-CN"/>
        </w:rPr>
        <w:t>f the</w:t>
      </w:r>
      <w:r>
        <w:t xml:space="preserve"> UE receives a re</w:t>
      </w:r>
      <w:r>
        <w:rPr>
          <w:rFonts w:hint="eastAsia" w:eastAsia="宋体"/>
          <w:lang w:val="en-US" w:eastAsia="zh-CN"/>
        </w:rPr>
        <w:t>-</w:t>
      </w:r>
      <w:r>
        <w:t xml:space="preserve">INVITE </w:t>
      </w:r>
      <w:r>
        <w:rPr>
          <w:lang w:eastAsia="zh-CN"/>
        </w:rPr>
        <w:t>request with</w:t>
      </w:r>
      <w:r>
        <w:t xml:space="preserve">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hint="eastAsia" w:eastAsia="宋体"/>
          <w:lang w:val="en-US" w:eastAsia="zh-CN"/>
        </w:rPr>
        <w:t>an</w:t>
      </w:r>
      <w:r>
        <w:rPr>
          <w:rFonts w:hint="eastAsia"/>
        </w:rPr>
        <w:t xml:space="preserve"> application data channel</w:t>
      </w:r>
      <w:r>
        <w:rPr>
          <w:rFonts w:hint="eastAsia" w:eastAsia="宋体"/>
          <w:lang w:val="en-US" w:eastAsia="zh-CN"/>
        </w:rPr>
        <w:t xml:space="preserve"> </w:t>
      </w:r>
      <w:r>
        <w:t>was removed</w:t>
      </w:r>
      <w:r>
        <w:rPr>
          <w:rFonts w:hint="eastAsia" w:eastAsia="宋体"/>
          <w:lang w:val="en-US" w:eastAsia="zh-CN"/>
        </w:rPr>
        <w:t xml:space="preserve"> from </w:t>
      </w:r>
      <w:r>
        <w:t>the data channel media description , and</w:t>
      </w:r>
      <w:r>
        <w:rPr>
          <w:lang w:eastAsia="zh-CN"/>
        </w:rPr>
        <w:t xml:space="preserve"> the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rPr>
          <w:lang w:val="en-US" w:eastAsia="zh-CN"/>
        </w:rPr>
      </w:pPr>
      <w:r>
        <w:rPr>
          <w:rFonts w:hint="eastAsia"/>
          <w:lang w:val="en-US" w:eastAsia="zh-CN"/>
        </w:rPr>
        <w:t xml:space="preserve">The UE shall not close the bootstrap data channel during MMTel session modification </w:t>
      </w:r>
      <w:r>
        <w:rPr>
          <w:lang w:val="en-US" w:eastAsia="zh-CN"/>
        </w:rPr>
        <w:t>procedure</w:t>
      </w:r>
      <w:r>
        <w:rPr>
          <w:rFonts w:hint="eastAsia"/>
          <w:lang w:val="en-US" w:eastAsia="zh-CN"/>
        </w:rPr>
        <w:t>.</w:t>
      </w:r>
    </w:p>
    <w:p>
      <w:pPr>
        <w:pStyle w:val="40"/>
        <w:rPr>
          <w:lang w:eastAsia="zh-CN"/>
        </w:rPr>
      </w:pPr>
      <w:r>
        <w:rPr>
          <w:lang w:eastAsia="zh-CN"/>
        </w:rPr>
        <w:t>NOTE:</w:t>
      </w:r>
      <w:r>
        <w:rPr>
          <w:lang w:eastAsia="zh-CN"/>
        </w:rPr>
        <w:tab/>
      </w:r>
      <w:r>
        <w:rPr>
          <w:lang w:eastAsia="zh-CN"/>
        </w:rPr>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pPr>
        <w:rPr>
          <w:lang w:val="en-US" w:eastAsia="zh-CN"/>
        </w:rPr>
      </w:pPr>
    </w:p>
    <w:p>
      <w:pPr>
        <w:pStyle w:val="6"/>
        <w:rPr>
          <w:lang w:val="en-US" w:eastAsia="zh-CN"/>
        </w:rPr>
      </w:pPr>
      <w:bookmarkStart w:id="194" w:name="_Toc9340"/>
      <w:bookmarkStart w:id="195" w:name="_Toc32558"/>
      <w:bookmarkStart w:id="196" w:name="_Toc13161"/>
      <w:bookmarkStart w:id="197" w:name="_Toc27275"/>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4"/>
      <w:bookmarkEnd w:id="195"/>
      <w:bookmarkEnd w:id="196"/>
      <w:bookmarkEnd w:id="197"/>
    </w:p>
    <w:p>
      <w:pPr>
        <w:rPr>
          <w:szCs w:val="21"/>
          <w:lang w:val="en-US" w:eastAsia="zh-CN"/>
        </w:rPr>
      </w:pPr>
      <w:r>
        <w:rPr>
          <w:szCs w:val="21"/>
          <w:lang w:val="en-US" w:eastAsia="zh-CN"/>
        </w:rPr>
        <w:t>When the UE releases a MMTel session that has associated bootstrap and application data channels, the UE shall apply procedures defined in 3GPP TS</w:t>
      </w:r>
      <w:r>
        <w:t> </w:t>
      </w:r>
      <w:r>
        <w:rPr>
          <w:szCs w:val="21"/>
          <w:lang w:val="en-US" w:eastAsia="zh-CN"/>
        </w:rPr>
        <w:t>24.229</w:t>
      </w:r>
      <w:r>
        <w:t> </w:t>
      </w:r>
      <w:r>
        <w:rPr>
          <w:szCs w:val="21"/>
          <w:lang w:val="en-US" w:eastAsia="zh-CN"/>
        </w:rPr>
        <w:t>[9] clause</w:t>
      </w:r>
      <w:r>
        <w:t> </w:t>
      </w:r>
      <w:r>
        <w:rPr>
          <w:szCs w:val="21"/>
          <w:lang w:val="en-US" w:eastAsia="zh-CN"/>
        </w:rPr>
        <w:t>5.1.5 and shall close bootstrap and application data channels.</w:t>
      </w:r>
    </w:p>
    <w:p>
      <w:pPr>
        <w:pStyle w:val="51"/>
      </w:pPr>
    </w:p>
    <w:p>
      <w:pPr>
        <w:pStyle w:val="5"/>
        <w:rPr>
          <w:lang w:val="en-US"/>
        </w:rPr>
      </w:pPr>
      <w:bookmarkStart w:id="198" w:name="_Toc5036"/>
      <w:bookmarkStart w:id="199" w:name="_Toc2993"/>
      <w:bookmarkStart w:id="200" w:name="_Toc22150"/>
      <w:bookmarkStart w:id="201" w:name="_Toc19174"/>
      <w:r>
        <w:rPr>
          <w:lang w:val="en-US"/>
        </w:rPr>
        <w:t>9.3.2.2</w:t>
      </w:r>
      <w:r>
        <w:tab/>
      </w:r>
      <w:r>
        <w:rPr>
          <w:lang w:val="en-US"/>
        </w:rPr>
        <w:t>Procedure at the IMS AS</w:t>
      </w:r>
      <w:bookmarkEnd w:id="198"/>
      <w:bookmarkEnd w:id="199"/>
      <w:bookmarkEnd w:id="200"/>
      <w:bookmarkEnd w:id="201"/>
    </w:p>
    <w:p>
      <w:pPr>
        <w:pStyle w:val="6"/>
        <w:rPr>
          <w:lang w:val="en-US" w:eastAsia="zh-CN"/>
        </w:rPr>
      </w:pPr>
      <w:bookmarkStart w:id="202" w:name="_Toc17965"/>
      <w:r>
        <w:t>9.3.2.2.1</w:t>
      </w:r>
      <w:r>
        <w:rPr>
          <w:lang w:val="en-US"/>
        </w:rPr>
        <w:tab/>
      </w:r>
      <w:r>
        <w:t>IMS bootstrap data channel establishment in conjunction with MMTel session setup</w:t>
      </w:r>
      <w:bookmarkEnd w:id="202"/>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pStyle w:val="51"/>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pPr>
        <w:pStyle w:val="51"/>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line describing the bootstrap data channel with </w:t>
      </w:r>
      <w:r>
        <w:rPr>
          <w:lang w:val="en-US" w:eastAsia="zh-CN"/>
        </w:rPr>
        <w:t>“</w:t>
      </w:r>
      <w:r>
        <w:rPr>
          <w:rFonts w:hint="eastAsia"/>
          <w:lang w:val="en-US" w:eastAsia="zh-CN"/>
        </w:rPr>
        <w:t>dcmap</w:t>
      </w:r>
      <w:r>
        <w:rPr>
          <w:lang w:val="en-US" w:eastAsia="zh-CN"/>
        </w:rPr>
        <w:t>”</w:t>
      </w:r>
      <w:r>
        <w:rPr>
          <w:rFonts w:hint="eastAsia"/>
          <w:lang w:val="en-US" w:eastAsia="zh-CN"/>
        </w:rPr>
        <w:t xml:space="preserve"> attribute lines containing a subprotocol parameter set to </w:t>
      </w:r>
      <w:r>
        <w:rPr>
          <w:lang w:val="en-US" w:eastAsia="zh-CN"/>
        </w:rPr>
        <w:t>“</w:t>
      </w:r>
      <w:r>
        <w:rPr>
          <w:rFonts w:hint="eastAsia"/>
          <w:lang w:val="en-US" w:eastAsia="zh-CN"/>
        </w:rPr>
        <w:t>http</w:t>
      </w:r>
      <w:r>
        <w:rPr>
          <w:lang w:val="en-US" w:eastAsia="zh-CN"/>
        </w:rPr>
        <w:t>”</w:t>
      </w:r>
      <w:r>
        <w:rPr>
          <w:rFonts w:hint="eastAsia"/>
          <w:lang w:val="en-US" w:eastAsia="zh-CN"/>
        </w:rPr>
        <w:t xml:space="preserve"> and </w:t>
      </w:r>
      <w:r>
        <w:rPr>
          <w:lang w:val="en-US" w:eastAsia="zh-CN"/>
        </w:rPr>
        <w:t>“</w:t>
      </w:r>
      <w:r>
        <w:rPr>
          <w:rFonts w:hint="eastAsia"/>
          <w:lang w:val="en-US" w:eastAsia="zh-CN"/>
        </w:rPr>
        <w:t>stream-id</w:t>
      </w:r>
      <w:r>
        <w:rPr>
          <w:lang w:val="en-US" w:eastAsia="zh-CN"/>
        </w:rPr>
        <w:t>”</w:t>
      </w:r>
      <w:r>
        <w:rPr>
          <w:rFonts w:hint="eastAsia"/>
          <w:lang w:val="en-US" w:eastAsia="zh-CN"/>
        </w:rPr>
        <w:t xml:space="preserve">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pPr>
        <w:rPr>
          <w:snapToGrid w:val="0"/>
          <w:lang w:val="en-US" w:eastAsia="zh-CN"/>
        </w:rPr>
      </w:pPr>
      <w:r>
        <w:rPr>
          <w:lang w:eastAsia="zh-CN"/>
        </w:rPr>
        <w:t>Otherwise</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 xml:space="preserve">notify the DCSF about a session establishment request event </w:t>
      </w:r>
      <w:r>
        <w:rPr>
          <w:rFonts w:hint="eastAsia"/>
          <w:snapToGrid w:val="0"/>
          <w:lang w:val="en-US" w:eastAsia="zh-CN"/>
        </w:rPr>
        <w:t>when receiving INVITE request, or a media change request event when receiving re</w:t>
      </w:r>
      <w:r>
        <w:rPr>
          <w:rFonts w:hint="eastAsia" w:eastAsia="Times New Roman"/>
          <w:lang w:val="en-US" w:eastAsia="zh-CN"/>
        </w:rPr>
        <w:t xml:space="preserve">-INVITE </w:t>
      </w:r>
      <w:r>
        <w:rPr>
          <w:rFonts w:hint="eastAsia"/>
          <w:lang w:val="en-US" w:eastAsia="zh-CN"/>
        </w:rPr>
        <w:t>request, and s</w:t>
      </w:r>
      <w:r>
        <w:rPr>
          <w:rFonts w:hint="eastAsia" w:eastAsia="宋体"/>
          <w:lang w:val="en-US" w:eastAsia="zh-CN"/>
        </w:rPr>
        <w:t>hall not send a INVITE or re-INVITE request to the S-CSCF until receiving an acknowledgement to the corresponding notification from the DCSF</w:t>
      </w:r>
      <w:r>
        <w:rPr>
          <w:snapToGrid w:val="0"/>
          <w:lang w:val="en-US" w:eastAsia="zh-CN"/>
        </w:rPr>
        <w:t>.</w:t>
      </w:r>
    </w:p>
    <w:p>
      <w:pPr>
        <w:rPr>
          <w:lang w:val="en-US" w:eastAsia="zh-CN"/>
        </w:rPr>
      </w:pPr>
      <w:r>
        <w:rPr>
          <w:snapToGrid w:val="0"/>
          <w:lang w:val="en-US" w:eastAsia="zh-CN"/>
        </w:rPr>
        <w:t>Based on the received Media instruction set from the DCSF, the IMS AS shall select the MRF (or MF) and request the MRF (or MF) to allocate required data channel media resources.</w:t>
      </w:r>
    </w:p>
    <w:p>
      <w:pPr>
        <w:pStyle w:val="51"/>
        <w:numPr>
          <w:ilvl w:val="0"/>
          <w:numId w:val="3"/>
        </w:numPr>
        <w:rPr>
          <w:lang w:val="en-US" w:eastAsia="zh-CN"/>
        </w:rPr>
      </w:pPr>
      <w:r>
        <w:rPr>
          <w:rFonts w:hint="eastAsia"/>
          <w:lang w:val="en-US" w:eastAsia="zh-CN"/>
        </w:rPr>
        <w:t>I</w:t>
      </w:r>
      <w:r>
        <w:rPr>
          <w:lang w:val="en-US" w:eastAsia="zh-CN"/>
        </w:rPr>
        <w:t>f the MF is selected, 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62"/>
        <w:numPr>
          <w:ilvl w:val="0"/>
          <w:numId w:val="4"/>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62"/>
        <w:numPr>
          <w:ilvl w:val="0"/>
          <w:numId w:val="4"/>
        </w:numPr>
        <w:rPr>
          <w:lang w:val="en-US" w:eastAsia="zh-CN"/>
        </w:rPr>
      </w:pPr>
      <w:r>
        <w:rPr>
          <w:lang w:val="en-US" w:eastAsia="zh-CN"/>
        </w:rPr>
        <w:t xml:space="preserve">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 </w:t>
      </w:r>
      <w:r>
        <w:rPr>
          <w:lang w:eastAsia="en-US"/>
        </w:rPr>
        <w:t>and the IMS AS shall:</w:t>
      </w:r>
    </w:p>
    <w:p>
      <w:pPr>
        <w:pStyle w:val="63"/>
        <w:numPr>
          <w:ilvl w:val="0"/>
          <w:numId w:val="5"/>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the MF; and </w:t>
      </w:r>
    </w:p>
    <w:p>
      <w:pPr>
        <w:pStyle w:val="63"/>
        <w:numPr>
          <w:ilvl w:val="0"/>
          <w:numId w:val="5"/>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present;and</w:t>
      </w:r>
    </w:p>
    <w:p>
      <w:pPr>
        <w:pStyle w:val="62"/>
        <w:numPr>
          <w:ilvl w:val="0"/>
          <w:numId w:val="4"/>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bookmarkStart w:id="502" w:name="_GoBack"/>
      <w:bookmarkEnd w:id="502"/>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w:t>
      </w:r>
      <w:r>
        <w:rPr>
          <w:rFonts w:hint="eastAsia"/>
          <w:lang w:val="en-US" w:eastAsia="zh-CN"/>
        </w:rPr>
        <w:t xml:space="preserve">successful </w:t>
      </w:r>
      <w:r>
        <w:rPr>
          <w:rFonts w:hint="eastAsia" w:eastAsia="Times New Roman"/>
          <w:lang w:val="en-US" w:eastAsia="zh-CN"/>
        </w:rPr>
        <w:t xml:space="preserve">acknowledgement to the </w:t>
      </w:r>
      <w:r>
        <w:rPr>
          <w:rFonts w:hint="eastAsia"/>
          <w:snapToGrid w:val="0"/>
          <w:lang w:val="en-US" w:eastAsia="zh-CN"/>
        </w:rPr>
        <w:t>corresponding</w:t>
      </w:r>
      <w:r>
        <w:rPr>
          <w:rFonts w:hint="eastAsia" w:eastAsia="Times New Roman"/>
          <w:lang w:val="en-US" w:eastAsia="zh-CN"/>
        </w:rPr>
        <w:t xml:space="preserve"> notification</w:t>
      </w:r>
      <w:r>
        <w:rPr>
          <w:rFonts w:hint="eastAsia"/>
          <w:lang w:val="en-US" w:eastAsia="zh-CN"/>
        </w:rPr>
        <w:t xml:space="preserve"> </w:t>
      </w:r>
      <w:r>
        <w:rPr>
          <w:rFonts w:hint="eastAsia" w:eastAsia="Times New Roman"/>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or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200(OK) response) event) and shall request the MRF (or MF) to update the media resource</w:t>
      </w:r>
      <w:r>
        <w:rPr>
          <w:rFonts w:hint="eastAsia"/>
        </w:rPr>
        <w:t>.</w:t>
      </w:r>
    </w:p>
    <w:p>
      <w:pPr>
        <w:pStyle w:val="51"/>
        <w:numPr>
          <w:ilvl w:val="0"/>
          <w:numId w:val="6"/>
        </w:numPr>
      </w:pPr>
      <w:r>
        <w:t>If MF is used, based on the media resource update response from MF, t</w:t>
      </w:r>
      <w:r>
        <w:rPr>
          <w:rFonts w:hint="eastAsia"/>
        </w:rPr>
        <w:t>he IMS AS shall</w:t>
      </w:r>
      <w:r>
        <w:rPr>
          <w:rFonts w:hint="eastAsia"/>
          <w:lang w:val="en-US" w:eastAsia="zh-CN"/>
        </w:rPr>
        <w:t>:</w:t>
      </w:r>
    </w:p>
    <w:p>
      <w:pPr>
        <w:pStyle w:val="62"/>
        <w:numPr>
          <w:ilvl w:val="0"/>
          <w:numId w:val="7"/>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and110 and "a=3gpp-bdc-used-by" attribute with "bdc-used-by"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pPr>
        <w:pStyle w:val="62"/>
        <w:numPr>
          <w:ilvl w:val="0"/>
          <w:numId w:val="7"/>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"bdc-used-by" parameter set to value "sender"</w:t>
      </w:r>
      <w:r>
        <w:rPr>
          <w:lang w:eastAsia="zh-CN"/>
        </w:rPr>
        <w:t>) if the media is anchored on the MF, i.e. the remote data channel for the originating UE between originating UE and terminating network, and the IMS AS shall</w:t>
      </w:r>
    </w:p>
    <w:p>
      <w:pPr>
        <w:pStyle w:val="63"/>
        <w:numPr>
          <w:ilvl w:val="0"/>
          <w:numId w:val="5"/>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 and</w:t>
      </w:r>
    </w:p>
    <w:p>
      <w:pPr>
        <w:pStyle w:val="62"/>
        <w:numPr>
          <w:ilvl w:val="0"/>
          <w:numId w:val="7"/>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pPr>
        <w:rPr>
          <w:lang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MF to release the data channel media resources.</w:t>
      </w:r>
    </w:p>
    <w:p>
      <w:pPr>
        <w:pStyle w:val="6"/>
        <w:rPr>
          <w:lang w:val="en-US"/>
        </w:rPr>
      </w:pPr>
      <w:bookmarkStart w:id="203" w:name="_Toc3007"/>
      <w:r>
        <w:t>9.3.2.2.2</w:t>
      </w:r>
      <w:r>
        <w:rPr>
          <w:lang w:val="en-US"/>
        </w:rPr>
        <w:tab/>
      </w:r>
      <w:r>
        <w:rPr>
          <w:lang w:val="en-US"/>
        </w:rPr>
        <w:t>MMTel session modification</w:t>
      </w:r>
      <w:bookmarkEnd w:id="203"/>
    </w:p>
    <w:p>
      <w:pPr>
        <w:pStyle w:val="7"/>
      </w:pPr>
      <w:r>
        <w:t>9.3.2.2.2.1</w:t>
      </w:r>
      <w:r>
        <w:tab/>
      </w:r>
      <w:r>
        <w:t>IMS bootstrap data channel establishment</w:t>
      </w:r>
    </w:p>
    <w:p>
      <w:pPr>
        <w:rPr>
          <w:lang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w:t>
      </w:r>
      <w:r>
        <w:t>9.3.2.2.1 applies</w:t>
      </w:r>
      <w:r>
        <w:rPr>
          <w:snapToGrid w:val="0"/>
          <w:lang w:eastAsia="zh-CN"/>
        </w:rPr>
        <w:t>.</w:t>
      </w:r>
    </w:p>
    <w:p>
      <w:pPr>
        <w:pStyle w:val="7"/>
      </w:pPr>
      <w:r>
        <w:t>9.3.2.2.2.2</w:t>
      </w:r>
      <w:r>
        <w:tab/>
      </w:r>
      <w:r>
        <w:t>IMS application data channel establishment</w:t>
      </w:r>
    </w:p>
    <w:p>
      <w:pPr>
        <w:rPr>
          <w:rFonts w:eastAsia="宋体"/>
          <w:lang w:val="en-US" w:eastAsia="zh-CN"/>
        </w:rPr>
      </w:pPr>
      <w:r>
        <w:rPr>
          <w:rFonts w:hint="eastAsia" w:eastAsia="宋体"/>
          <w:lang w:val="en-US" w:eastAsia="zh-CN"/>
        </w:rPr>
        <w:t xml:space="preserve">After the DCSF is selected, </w:t>
      </w:r>
      <w:r>
        <w:rPr>
          <w:rFonts w:eastAsia="Times New Roman"/>
        </w:rPr>
        <w:t>u</w:t>
      </w:r>
      <w:r>
        <w:rPr>
          <w:rFonts w:hint="eastAsia" w:eastAsia="Times New Roman"/>
        </w:rPr>
        <w:t xml:space="preserve">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hint="eastAsia" w:eastAsia="Times New Roman"/>
        </w:rPr>
        <w:t xml:space="preserve">s </w:t>
      </w:r>
      <w:r>
        <w:rPr>
          <w:rFonts w:eastAsia="Times New Roman"/>
        </w:rPr>
        <w:t>a new application</w:t>
      </w:r>
      <w:r>
        <w:rPr>
          <w:rFonts w:hint="eastAsia" w:eastAsia="Times New Roman"/>
        </w:rPr>
        <w:t xml:space="preserve">  data channel media description</w:t>
      </w:r>
      <w:r>
        <w:rPr>
          <w:rFonts w:eastAsia="Times New Roman"/>
        </w:rPr>
        <w:t xml:space="preserve"> (the media line with the </w:t>
      </w:r>
      <w:r>
        <w:rPr>
          <w:lang w:val="en-US" w:eastAsia="zh-CN"/>
        </w:rPr>
        <w:t>"dcmap" attribute containing "stream-id" parameter set to values starting at 1000</w:t>
      </w:r>
      <w:r>
        <w:rPr>
          <w:rFonts w:eastAsia="Times New Roman"/>
        </w:rPr>
        <w:t>) along with the video, audio, and bootstrap data channel media descriptions</w:t>
      </w:r>
      <w:r>
        <w:rPr>
          <w:rFonts w:hint="eastAsia" w:eastAsia="Times New Roman"/>
        </w:rPr>
        <w:t>, the IMS AS</w:t>
      </w:r>
      <w:r>
        <w:rPr>
          <w:rFonts w:hint="eastAsia" w:eastAsia="宋体"/>
          <w:lang w:val="en-US" w:eastAsia="zh-CN"/>
        </w:rPr>
        <w:t xml:space="preserve"> </w:t>
      </w:r>
      <w:r>
        <w:rPr>
          <w:rFonts w:eastAsia="宋体"/>
          <w:lang w:val="en-US" w:eastAsia="zh-CN"/>
        </w:rPr>
        <w:t>shall</w:t>
      </w:r>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r>
        <w:rPr>
          <w:rFonts w:eastAsia="Times New Roman"/>
        </w:rPr>
        <w:t xml:space="preserve"> </w:t>
      </w:r>
      <w:r>
        <w:rPr>
          <w:snapToGrid w:val="0"/>
          <w:lang w:val="en-US" w:eastAsia="zh-CN"/>
        </w:rPr>
        <w:t xml:space="preserve">about a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 event</w:t>
      </w:r>
      <w:r>
        <w:rPr>
          <w:rFonts w:hint="eastAsia"/>
          <w:snapToGrid w:val="0"/>
          <w:lang w:val="en-US" w:eastAsia="zh-CN"/>
        </w:rPr>
        <w:t xml:space="preserve"> </w:t>
      </w:r>
      <w:r>
        <w:rPr>
          <w:rFonts w:eastAsia="宋体"/>
          <w:lang w:val="en-US" w:eastAsia="zh-CN"/>
        </w:rPr>
        <w:t>and request the MF to allocate media resources for the application data channels based on the instruction from the DCSF if the media is anchored on the MF,</w:t>
      </w:r>
      <w:r>
        <w:rPr>
          <w:rFonts w:hint="eastAsia"/>
          <w:snapToGrid w:val="0"/>
          <w:lang w:val="en-US" w:eastAsia="zh-CN"/>
        </w:rPr>
        <w:t xml:space="preserve"> and shall not send a re</w:t>
      </w:r>
      <w:r>
        <w:rPr>
          <w:rFonts w:hint="eastAsia" w:eastAsia="Times New Roman"/>
          <w:lang w:val="en-US" w:eastAsia="zh-CN"/>
        </w:rPr>
        <w:t xml:space="preserve">-INVITE request to the S-CSCF until </w:t>
      </w:r>
      <w:r>
        <w:rPr>
          <w:rFonts w:hint="eastAsia"/>
          <w:lang w:val="en-US" w:eastAsia="zh-CN"/>
        </w:rPr>
        <w:t>receiving</w:t>
      </w:r>
      <w:r>
        <w:rPr>
          <w:rFonts w:hint="eastAsia" w:eastAsia="Times New Roman"/>
          <w:lang w:val="en-US" w:eastAsia="zh-CN"/>
        </w:rPr>
        <w:t xml:space="preserve"> an acknowledgement </w:t>
      </w:r>
      <w:r>
        <w:rPr>
          <w:rFonts w:hint="eastAsia"/>
          <w:lang w:val="en-US" w:eastAsia="zh-CN"/>
        </w:rPr>
        <w:t xml:space="preserve">to the corresponding notification </w:t>
      </w:r>
      <w:r>
        <w:rPr>
          <w:rFonts w:hint="eastAsia" w:eastAsia="Times New Roman"/>
          <w:lang w:val="en-US" w:eastAsia="zh-CN"/>
        </w:rPr>
        <w:t>from the DCSF</w:t>
      </w:r>
      <w:r>
        <w:rPr>
          <w:rFonts w:hint="eastAsia" w:eastAsia="宋体"/>
          <w:lang w:val="en-US" w:eastAsia="zh-CN"/>
        </w:rPr>
        <w:t>.</w:t>
      </w:r>
    </w:p>
    <w:p>
      <w:pPr>
        <w:rPr>
          <w:rFonts w:eastAsia="宋体"/>
          <w:lang w:val="en-US" w:eastAsia="zh-CN"/>
        </w:rPr>
      </w:pPr>
      <w:r>
        <w:rPr>
          <w:rFonts w:eastAsia="宋体"/>
          <w:lang w:val="en-US" w:eastAsia="zh-CN"/>
        </w:rPr>
        <w:t xml:space="preserve">Based on the response on the data channel media resource update from the MF and media instruction from the DCSF </w:t>
      </w:r>
      <w:r>
        <w:rPr>
          <w:lang w:eastAsia="zh-CN"/>
        </w:rPr>
        <w:t>as specified in 3GPP</w:t>
      </w:r>
      <w:r>
        <w:rPr>
          <w:lang w:val="en-US" w:eastAsia="zh-CN"/>
        </w:rPr>
        <w:t> TS 29.175 [18]</w:t>
      </w:r>
      <w:r>
        <w:rPr>
          <w:rFonts w:eastAsia="宋体"/>
          <w:lang w:val="en-US" w:eastAsia="zh-CN"/>
        </w:rPr>
        <w:t>, the IMS AS shall:</w:t>
      </w:r>
    </w:p>
    <w:p>
      <w:pPr>
        <w:pStyle w:val="51"/>
        <w:rPr>
          <w:lang w:eastAsia="zh-CN"/>
        </w:rPr>
      </w:pPr>
      <w:r>
        <w:rPr>
          <w:lang w:eastAsia="zh-CN"/>
        </w:rPr>
        <w:t>1)</w:t>
      </w:r>
      <w:r>
        <w:rPr>
          <w:lang w:eastAsia="zh-CN"/>
        </w:rPr>
        <w:tab/>
      </w:r>
      <w:r>
        <w:rPr>
          <w:lang w:eastAsia="zh-CN"/>
        </w:rPr>
        <w:t xml:space="preserve">delete the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terminate that media;</w:t>
      </w:r>
    </w:p>
    <w:p>
      <w:pPr>
        <w:pStyle w:val="51"/>
        <w:rPr>
          <w:lang w:eastAsia="zh-CN"/>
        </w:rPr>
      </w:pPr>
      <w:r>
        <w:rPr>
          <w:lang w:eastAsia="zh-CN"/>
        </w:rPr>
        <w:t>2)</w:t>
      </w:r>
      <w:r>
        <w:rPr>
          <w:lang w:eastAsia="zh-CN"/>
        </w:rPr>
        <w:tab/>
      </w:r>
      <w:r>
        <w:rPr>
          <w:lang w:eastAsia="zh-CN"/>
        </w:rPr>
        <w:t>delete the data channel media description if the media instruction from the DCSF is to reject the media;</w:t>
      </w:r>
    </w:p>
    <w:p>
      <w:pPr>
        <w:pStyle w:val="51"/>
        <w:rPr>
          <w:lang w:eastAsia="zh-CN"/>
        </w:rPr>
      </w:pPr>
      <w:r>
        <w:rPr>
          <w:lang w:eastAsia="zh-CN"/>
        </w:rPr>
        <w:t>3)</w:t>
      </w:r>
      <w:r>
        <w:rPr>
          <w:lang w:eastAsia="zh-CN"/>
        </w:rPr>
        <w:tab/>
      </w:r>
      <w:r>
        <w:rPr>
          <w:lang w:eastAsia="zh-CN"/>
        </w:rPr>
        <w:t>modify the data channel media description if the media instruction from the DCSF is to terminate and originate the media:</w:t>
      </w:r>
    </w:p>
    <w:p>
      <w:pPr>
        <w:pStyle w:val="62"/>
        <w:rPr>
          <w:lang w:eastAsia="zh-CN"/>
        </w:rPr>
      </w:pPr>
      <w:r>
        <w:rPr>
          <w:lang w:eastAsia="zh-CN"/>
        </w:rPr>
        <w:t>-</w:t>
      </w:r>
      <w:r>
        <w:rPr>
          <w:lang w:eastAsia="zh-CN"/>
        </w:rPr>
        <w:tab/>
      </w:r>
      <w:r>
        <w:rPr>
          <w:lang w:eastAsia="zh-CN"/>
        </w:rPr>
        <w:t>replace the DC endpoint information in the SDP offer with the media resource information on the termination towards to the terminating network which is allocated by the MF;</w:t>
      </w:r>
    </w:p>
    <w:p>
      <w:pPr>
        <w:pStyle w:val="51"/>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originate a new media;</w:t>
      </w:r>
    </w:p>
    <w:p>
      <w:pPr>
        <w:rPr>
          <w:rFonts w:eastAsia="Times New Roman"/>
        </w:rPr>
      </w:pPr>
      <w:r>
        <w:rPr>
          <w:rFonts w:hint="eastAsia" w:eastAsia="Times New Roman"/>
        </w:rPr>
        <w:t>Upon receipt</w:t>
      </w:r>
      <w:r>
        <w:rPr>
          <w:rFonts w:eastAsia="Times New Roman"/>
        </w:rPr>
        <w:t xml:space="preserve"> of</w:t>
      </w:r>
      <w:r>
        <w:rPr>
          <w:rFonts w:hint="eastAsia" w:eastAsia="Times New Roman"/>
        </w:rPr>
        <w:t xml:space="preserve"> 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the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w:t>
      </w:r>
      <w:r>
        <w:rPr>
          <w:rFonts w:hint="eastAsia"/>
          <w:snapToGrid w:val="0"/>
          <w:lang w:val="en-US" w:eastAsia="zh-CN"/>
        </w:rPr>
        <w:t xml:space="preserve"> event</w:t>
      </w:r>
      <w:r>
        <w:rPr>
          <w:rFonts w:hint="eastAsia" w:eastAsia="宋体"/>
          <w:lang w:val="en-US" w:eastAsia="zh-CN"/>
        </w:rPr>
        <w:t xml:space="preserve"> </w:t>
      </w:r>
      <w:r>
        <w:rPr>
          <w:rFonts w:hint="eastAsia" w:eastAsia="Times New Roman"/>
          <w:lang w:val="en-US" w:eastAsia="zh-CN"/>
        </w:rPr>
        <w:t>notification,</w:t>
      </w:r>
      <w:r>
        <w:rPr>
          <w:rFonts w:hint="eastAsia" w:eastAsia="宋体"/>
          <w:lang w:val="en-US" w:eastAsia="zh-CN"/>
        </w:rPr>
        <w:t xml:space="preserve"> </w:t>
      </w:r>
      <w:r>
        <w:rPr>
          <w:rFonts w:eastAsia="宋体"/>
          <w:lang w:val="en-US" w:eastAsia="zh-CN"/>
        </w:rPr>
        <w:t>t</w:t>
      </w:r>
      <w:r>
        <w:rPr>
          <w:rFonts w:hint="eastAsia" w:eastAsia="宋体"/>
          <w:lang w:val="en-US" w:eastAsia="zh-CN"/>
        </w:rPr>
        <w:t xml:space="preserve">he IMS AS shall send the </w:t>
      </w:r>
      <w:r>
        <w:rPr>
          <w:rFonts w:hint="eastAsia" w:eastAsia="Times New Roman"/>
          <w:lang w:val="en-US" w:eastAsia="zh-CN"/>
        </w:rPr>
        <w:t xml:space="preserve">re-INVITE </w:t>
      </w:r>
      <w:r>
        <w:rPr>
          <w:rFonts w:eastAsia="Times New Roman"/>
          <w:lang w:val="en-US" w:eastAsia="zh-CN"/>
        </w:rPr>
        <w:t xml:space="preserve">request with the modified SDP offer </w:t>
      </w:r>
      <w:r>
        <w:rPr>
          <w:rFonts w:hint="eastAsia" w:eastAsia="Times New Roman"/>
          <w:lang w:val="en-US" w:eastAsia="zh-CN"/>
        </w:rPr>
        <w:t xml:space="preserve">with the </w:t>
      </w:r>
      <w:r>
        <w:rPr>
          <w:rFonts w:eastAsia="Times New Roman"/>
          <w:lang w:val="en-US" w:eastAsia="zh-CN"/>
        </w:rPr>
        <w:t xml:space="preserve">modified application data channel media description </w:t>
      </w:r>
      <w:r>
        <w:rPr>
          <w:rFonts w:hint="eastAsia" w:eastAsia="Times New Roman"/>
          <w:lang w:val="en-US" w:eastAsia="zh-CN"/>
        </w:rPr>
        <w:t xml:space="preserve">as well as the </w:t>
      </w:r>
      <w:r>
        <w:rPr>
          <w:rFonts w:hint="eastAsia" w:eastAsia="Times New Roman"/>
        </w:rPr>
        <w:t>media description</w:t>
      </w:r>
      <w:r>
        <w:rPr>
          <w:rFonts w:hint="eastAsia" w:eastAsia="宋体"/>
          <w:lang w:val="en-US" w:eastAsia="zh-CN"/>
        </w:rPr>
        <w:t xml:space="preserve"> of </w:t>
      </w:r>
      <w:r>
        <w:rPr>
          <w:rFonts w:eastAsia="Times New Roman"/>
        </w:rPr>
        <w:t>established video, audio and bootstrap data channels</w:t>
      </w:r>
      <w:r>
        <w:rPr>
          <w:rFonts w:eastAsia="Times New Roman"/>
          <w:lang w:val="en-US" w:eastAsia="zh-CN"/>
        </w:rPr>
        <w:t>.</w:t>
      </w:r>
    </w:p>
    <w:p>
      <w:pPr>
        <w:rPr>
          <w:rFonts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w:t>
      </w:r>
      <w:r>
        <w:rPr>
          <w:rFonts w:eastAsia="Times New Roman"/>
        </w:rPr>
        <w:t>(</w:t>
      </w:r>
      <w:r>
        <w:rPr>
          <w:rFonts w:hint="eastAsia" w:eastAsia="Times New Roman"/>
        </w:rPr>
        <w:t>OK</w:t>
      </w:r>
      <w:r>
        <w:rPr>
          <w:rFonts w:eastAsia="Times New Roman"/>
        </w:rPr>
        <w:t>)</w:t>
      </w:r>
      <w:r>
        <w:rPr>
          <w:rFonts w:hint="eastAsia" w:eastAsia="Times New Roman"/>
        </w:rPr>
        <w:t xml:space="preserve"> response on the re-INVITE </w:t>
      </w:r>
      <w:r>
        <w:rPr>
          <w:rFonts w:eastAsia="Times New Roman"/>
        </w:rPr>
        <w:t>request</w:t>
      </w:r>
      <w:r>
        <w:rPr>
          <w:rFonts w:hint="eastAsia" w:eastAsia="Times New Roman"/>
        </w:rPr>
        <w:t xml:space="preserve"> </w:t>
      </w:r>
      <w:r>
        <w:rPr>
          <w:rFonts w:hint="eastAsia" w:eastAsia="宋体"/>
          <w:lang w:val="en-US" w:eastAsia="zh-CN"/>
        </w:rPr>
        <w:t>with</w:t>
      </w:r>
      <w:r>
        <w:rPr>
          <w:rFonts w:hint="eastAsia" w:eastAsia="Times New Roman"/>
        </w:rPr>
        <w:t xml:space="preserve"> the SDP answer which </w:t>
      </w:r>
      <w:r>
        <w:rPr>
          <w:rFonts w:hint="eastAsia" w:eastAsia="宋体"/>
          <w:lang w:val="en-US" w:eastAsia="zh-CN"/>
        </w:rPr>
        <w:t>contain</w:t>
      </w:r>
      <w:r>
        <w:rPr>
          <w:rFonts w:hint="eastAsia" w:eastAsia="Times New Roman"/>
        </w:rPr>
        <w:t>s media description</w:t>
      </w:r>
      <w:r>
        <w:rPr>
          <w:rFonts w:hint="eastAsia" w:eastAsia="宋体"/>
          <w:lang w:val="en-US" w:eastAsia="zh-CN"/>
        </w:rPr>
        <w:t xml:space="preserve"> of </w:t>
      </w:r>
      <w:r>
        <w:rPr>
          <w:rFonts w:hint="eastAsia" w:eastAsia="Times New Roman"/>
        </w:rPr>
        <w:t xml:space="preserve">the </w:t>
      </w:r>
      <w:r>
        <w:rPr>
          <w:rFonts w:hint="eastAsia" w:eastAsia="Times New Roman"/>
          <w:lang w:val="en-US" w:eastAsia="zh-CN"/>
        </w:rPr>
        <w:t xml:space="preserve">requested application </w:t>
      </w:r>
      <w:r>
        <w:rPr>
          <w:rFonts w:hint="eastAsia" w:eastAsia="Times New Roman"/>
        </w:rPr>
        <w:t xml:space="preserve">data channel </w:t>
      </w:r>
      <w:r>
        <w:rPr>
          <w:rFonts w:hint="eastAsia" w:eastAsia="宋体"/>
          <w:lang w:val="en-US" w:eastAsia="zh-CN"/>
        </w:rPr>
        <w:t xml:space="preserve">from the terminating </w:t>
      </w:r>
      <w:r>
        <w:rPr>
          <w:rFonts w:eastAsia="宋体"/>
          <w:lang w:val="en-US" w:eastAsia="zh-CN"/>
        </w:rPr>
        <w:t>network</w:t>
      </w:r>
      <w:r>
        <w:rPr>
          <w:rFonts w:hint="eastAsia" w:eastAsia="Times New Roman"/>
        </w:rPr>
        <w:t xml:space="preserve">, the IMS AS </w:t>
      </w:r>
      <w:r>
        <w:rPr>
          <w:rFonts w:eastAsia="Times New Roman"/>
        </w:rPr>
        <w:t>shall</w:t>
      </w:r>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r>
        <w:rPr>
          <w:rFonts w:eastAsia="Times New Roman"/>
        </w:rPr>
        <w:t xml:space="preserve"> </w:t>
      </w:r>
      <w:r>
        <w:rPr>
          <w:rFonts w:hint="eastAsia" w:eastAsia="宋体"/>
          <w:lang w:val="en-US" w:eastAsia="zh-CN"/>
        </w:rPr>
        <w:t xml:space="preserve">about the media change success </w:t>
      </w:r>
      <w:r>
        <w:rPr>
          <w:rFonts w:eastAsia="Times New Roman"/>
        </w:rPr>
        <w:t xml:space="preserve">or the media change failure </w:t>
      </w:r>
      <w:r>
        <w:rPr>
          <w:rFonts w:hint="eastAsia" w:eastAsia="宋体"/>
          <w:lang w:val="en-US" w:eastAsia="zh-CN"/>
        </w:rPr>
        <w:t>event</w:t>
      </w:r>
      <w:r>
        <w:rPr>
          <w:rFonts w:eastAsia="Times New Roman"/>
        </w:rPr>
        <w:t xml:space="preserve"> and request the MF to update or release the media resources.</w:t>
      </w:r>
      <w:r>
        <w:rPr>
          <w:rFonts w:hint="eastAsia" w:eastAsia="Times New Roman"/>
        </w:rPr>
        <w:t xml:space="preserve"> The IMS AS shall </w:t>
      </w:r>
      <w:r>
        <w:rPr>
          <w:rFonts w:eastAsia="Times New Roman"/>
        </w:rPr>
        <w:t>modify the application data channel media description in the SDP answer and</w:t>
      </w:r>
      <w:r>
        <w:rPr>
          <w:rFonts w:hint="eastAsia" w:eastAsia="Times New Roman"/>
        </w:rPr>
        <w:t xml:space="preserve"> send 200 </w:t>
      </w:r>
      <w:r>
        <w:rPr>
          <w:rFonts w:eastAsia="Times New Roman"/>
        </w:rPr>
        <w:t>(</w:t>
      </w:r>
      <w:r>
        <w:rPr>
          <w:rFonts w:hint="eastAsia" w:eastAsia="Times New Roman"/>
        </w:rPr>
        <w:t>OK</w:t>
      </w:r>
      <w:r>
        <w:rPr>
          <w:rFonts w:eastAsia="Times New Roman"/>
        </w:rPr>
        <w:t>)</w:t>
      </w:r>
      <w:r>
        <w:rPr>
          <w:rFonts w:hint="eastAsia" w:eastAsia="Times New Roman"/>
        </w:rPr>
        <w:t xml:space="preserve"> response </w:t>
      </w:r>
      <w:r>
        <w:rPr>
          <w:rFonts w:hint="eastAsia" w:eastAsia="宋体"/>
          <w:lang w:val="en-US" w:eastAsia="zh-CN"/>
        </w:rPr>
        <w:t xml:space="preserve">with </w:t>
      </w:r>
      <w:r>
        <w:rPr>
          <w:rFonts w:hint="eastAsia" w:eastAsia="Times New Roman"/>
        </w:rPr>
        <w:t xml:space="preserve">the </w:t>
      </w:r>
      <w:r>
        <w:rPr>
          <w:rFonts w:eastAsia="Times New Roman"/>
        </w:rPr>
        <w:t xml:space="preserve">modified </w:t>
      </w:r>
      <w:r>
        <w:rPr>
          <w:rFonts w:hint="eastAsia" w:eastAsia="Times New Roman"/>
        </w:rPr>
        <w:t xml:space="preserve">SDP answer for the </w:t>
      </w:r>
      <w:r>
        <w:rPr>
          <w:rFonts w:hint="eastAsia" w:eastAsia="Times New Roman"/>
          <w:lang w:val="en-US" w:eastAsia="zh-CN"/>
        </w:rPr>
        <w:t xml:space="preserve">requested application </w:t>
      </w:r>
      <w:r>
        <w:rPr>
          <w:rFonts w:hint="eastAsia" w:eastAsia="Times New Roman"/>
        </w:rPr>
        <w:t>data channel to S-CSCF</w:t>
      </w:r>
      <w:r>
        <w:rPr>
          <w:rFonts w:eastAsia="Times New Roman"/>
        </w:rPr>
        <w:t xml:space="preserve"> </w:t>
      </w:r>
      <w:r>
        <w:rPr>
          <w:rFonts w:hint="eastAsia" w:eastAsia="宋体"/>
          <w:lang w:val="en-US" w:eastAsia="zh-CN"/>
        </w:rPr>
        <w:t xml:space="preserve">after the receipt of </w:t>
      </w:r>
      <w:r>
        <w:rPr>
          <w:rFonts w:hint="eastAsia" w:eastAsia="Times New Roman"/>
          <w:lang w:val="en-US" w:eastAsia="zh-CN"/>
        </w:rPr>
        <w:t>an acknowledgement from the DCSF to to the corresponding notification</w:t>
      </w:r>
      <w:r>
        <w:rPr>
          <w:rFonts w:hint="eastAsia" w:eastAsia="Times New Roman"/>
        </w:rPr>
        <w:t>.</w:t>
      </w:r>
    </w:p>
    <w:p>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setup data channels and the corresponding 200 (OK) response from the originating UE, the procedure in clause</w:t>
      </w:r>
      <w:r>
        <w:rPr>
          <w:lang w:val="en-US" w:eastAsia="zh-CN"/>
        </w:rPr>
        <w:t> 9.3.3.2.2 applies.</w:t>
      </w:r>
    </w:p>
    <w:p>
      <w:pPr>
        <w:pStyle w:val="7"/>
        <w:rPr>
          <w:lang w:eastAsia="zh-CN"/>
        </w:rPr>
      </w:pPr>
      <w:r>
        <w:rPr>
          <w:rFonts w:hint="eastAsia"/>
          <w:lang w:eastAsia="zh-CN"/>
        </w:rPr>
        <w:t>9</w:t>
      </w:r>
      <w:r>
        <w:rPr>
          <w:lang w:eastAsia="zh-CN"/>
        </w:rPr>
        <w:t>.3.2.2.2.3 Closing application data channel</w:t>
      </w:r>
    </w:p>
    <w:p>
      <w:pPr>
        <w:rPr>
          <w:rFonts w:eastAsia="Times New Roman"/>
        </w:rPr>
      </w:pPr>
      <w:r>
        <w:rPr>
          <w:rFonts w:hint="eastAsia" w:eastAsia="Times New Roman"/>
        </w:rPr>
        <w:t>Upon receipt</w:t>
      </w:r>
      <w:r>
        <w:rPr>
          <w:rFonts w:eastAsia="Times New Roman"/>
        </w:rPr>
        <w:t xml:space="preserve"> of</w:t>
      </w:r>
      <w:r>
        <w:rPr>
          <w:rFonts w:hint="eastAsia" w:eastAsia="Times New Roman"/>
        </w:rPr>
        <w:t xml:space="preserve"> 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pPr>
        <w:rPr>
          <w:rFonts w:eastAsia="Times New Roman"/>
        </w:rPr>
      </w:pPr>
      <w:r>
        <w:rPr>
          <w:rFonts w:hint="eastAsia" w:eastAsia="Times New Roman"/>
        </w:rPr>
        <w:t xml:space="preserve">Upon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pPr>
        <w:rPr>
          <w:rFonts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w:t>
      </w:r>
      <w:r>
        <w:rPr>
          <w:rFonts w:eastAsia="Times New Roman"/>
        </w:rPr>
        <w:t>(</w:t>
      </w:r>
      <w:r>
        <w:rPr>
          <w:rFonts w:hint="eastAsia" w:eastAsia="Times New Roman"/>
        </w:rPr>
        <w:t>OK</w:t>
      </w:r>
      <w:r>
        <w:rPr>
          <w:rFonts w:eastAsia="Times New Roman"/>
        </w:rPr>
        <w:t>)</w:t>
      </w:r>
      <w:r>
        <w:rPr>
          <w:rFonts w:hint="eastAsia" w:eastAsia="Times New Roman"/>
        </w:rPr>
        <w:t xml:space="preserve"> response on the re-INVITE message </w:t>
      </w:r>
      <w:r>
        <w:rPr>
          <w:rFonts w:hint="eastAsia" w:eastAsia="宋体"/>
          <w:lang w:val="en-US" w:eastAsia="zh-CN"/>
        </w:rPr>
        <w:t>with</w:t>
      </w:r>
      <w:r>
        <w:rPr>
          <w:rFonts w:hint="eastAsia" w:eastAsia="Times New Roman"/>
        </w:rPr>
        <w:t xml:space="preserve"> the SDP answer</w:t>
      </w:r>
      <w:r>
        <w:rPr>
          <w:rFonts w:eastAsia="Times New Roman"/>
        </w:rPr>
        <w:t>, the procedure in clause 9.3.2.2.2.2 applies.</w:t>
      </w:r>
    </w:p>
    <w:p>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close data channels and the corresponding 200 (OK) response from the originating UE, the procedure in clause</w:t>
      </w:r>
      <w:r>
        <w:rPr>
          <w:lang w:val="en-US" w:eastAsia="zh-CN"/>
        </w:rPr>
        <w:t> 9.3.3.2.2.3 applies.</w:t>
      </w:r>
    </w:p>
    <w:p>
      <w:pPr>
        <w:pStyle w:val="6"/>
        <w:rPr>
          <w:lang w:val="en-US"/>
        </w:rPr>
      </w:pPr>
      <w:bookmarkStart w:id="204" w:name="_Toc12164"/>
      <w:r>
        <w:t>9.3.2.2.3</w:t>
      </w:r>
      <w:r>
        <w:rPr>
          <w:lang w:val="en-US"/>
        </w:rPr>
        <w:tab/>
      </w:r>
      <w:r>
        <w:rPr>
          <w:lang w:val="en-US"/>
        </w:rPr>
        <w:t>MMTel session release</w:t>
      </w:r>
      <w:bookmarkEnd w:id="204"/>
    </w:p>
    <w:p>
      <w:pPr>
        <w:rPr>
          <w:rStyle w:val="34"/>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release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p>
      <w:pPr>
        <w:rPr>
          <w:lang w:val="en-US" w:eastAsia="zh-CN"/>
        </w:rPr>
      </w:pPr>
    </w:p>
    <w:p>
      <w:pPr>
        <w:pStyle w:val="4"/>
        <w:rPr>
          <w:lang w:val="en-US"/>
        </w:rPr>
      </w:pPr>
      <w:bookmarkStart w:id="205" w:name="_Toc2424"/>
      <w:bookmarkStart w:id="206" w:name="_Toc17260"/>
      <w:bookmarkStart w:id="207" w:name="_Toc16064"/>
      <w:bookmarkStart w:id="208" w:name="_Toc22195"/>
      <w:r>
        <w:rPr>
          <w:lang w:val="en-US"/>
        </w:rPr>
        <w:t>9.3.</w:t>
      </w:r>
      <w:r>
        <w:rPr>
          <w:rFonts w:hint="eastAsia"/>
          <w:lang w:val="en-US" w:eastAsia="zh-CN"/>
        </w:rPr>
        <w:t>3</w:t>
      </w:r>
      <w:r>
        <w:rPr>
          <w:lang w:val="en-US"/>
        </w:rPr>
        <w:tab/>
      </w:r>
      <w:r>
        <w:rPr>
          <w:lang w:val="en-US"/>
        </w:rPr>
        <w:t>Terminating side</w:t>
      </w:r>
      <w:bookmarkEnd w:id="205"/>
      <w:bookmarkEnd w:id="206"/>
      <w:bookmarkEnd w:id="207"/>
      <w:bookmarkEnd w:id="208"/>
    </w:p>
    <w:p>
      <w:pPr>
        <w:pStyle w:val="5"/>
        <w:rPr>
          <w:lang w:val="en-US"/>
        </w:rPr>
      </w:pPr>
      <w:bookmarkStart w:id="209" w:name="_Toc11389"/>
      <w:bookmarkStart w:id="210" w:name="_Toc25368"/>
      <w:bookmarkStart w:id="211" w:name="_Toc28553"/>
      <w:bookmarkStart w:id="212" w:name="_Toc6619"/>
      <w:r>
        <w:rPr>
          <w:lang w:val="en-US"/>
        </w:rPr>
        <w:t>9.3.</w:t>
      </w:r>
      <w:r>
        <w:rPr>
          <w:rFonts w:hint="eastAsia"/>
          <w:lang w:val="en-US" w:eastAsia="zh-CN"/>
        </w:rPr>
        <w:t>3</w:t>
      </w:r>
      <w:r>
        <w:rPr>
          <w:lang w:val="en-US"/>
        </w:rPr>
        <w:t>.1</w:t>
      </w:r>
      <w:r>
        <w:rPr>
          <w:lang w:val="en-US"/>
        </w:rPr>
        <w:tab/>
      </w:r>
      <w:r>
        <w:rPr>
          <w:lang w:val="en-US"/>
        </w:rPr>
        <w:t>Procedures at the UE</w:t>
      </w:r>
      <w:bookmarkEnd w:id="209"/>
      <w:bookmarkEnd w:id="210"/>
      <w:bookmarkEnd w:id="211"/>
      <w:bookmarkEnd w:id="212"/>
    </w:p>
    <w:p>
      <w:pPr>
        <w:pStyle w:val="6"/>
        <w:rPr>
          <w:lang w:val="en-US"/>
        </w:rPr>
      </w:pPr>
      <w:bookmarkStart w:id="213" w:name="_Toc1487"/>
      <w:bookmarkStart w:id="214" w:name="_Toc21731"/>
      <w:bookmarkStart w:id="215" w:name="_Toc2491"/>
      <w:bookmarkStart w:id="216" w:name="_Toc5556"/>
      <w:r>
        <w:rPr>
          <w:lang w:val="en-US"/>
        </w:rPr>
        <w:t>9.3.</w:t>
      </w:r>
      <w:r>
        <w:rPr>
          <w:rFonts w:hint="eastAsia"/>
          <w:lang w:val="en-US" w:eastAsia="zh-CN"/>
        </w:rPr>
        <w:t>3</w:t>
      </w:r>
      <w:r>
        <w:rPr>
          <w:lang w:val="en-US"/>
        </w:rPr>
        <w:t>.1.1</w:t>
      </w:r>
      <w:r>
        <w:rPr>
          <w:lang w:val="en-US"/>
        </w:rPr>
        <w:tab/>
      </w:r>
      <w:r>
        <w:rPr>
          <w:lang w:val="en-US"/>
        </w:rPr>
        <w:t>General</w:t>
      </w:r>
      <w:bookmarkEnd w:id="213"/>
      <w:bookmarkEnd w:id="214"/>
      <w:bookmarkEnd w:id="215"/>
      <w:bookmarkEnd w:id="216"/>
      <w:r>
        <w:rPr>
          <w:lang w:val="en-US"/>
        </w:rPr>
        <w:t xml:space="preserve"> </w:t>
      </w:r>
    </w:p>
    <w:p>
      <w:pPr>
        <w:snapToGrid w:val="0"/>
      </w:pPr>
      <w:r>
        <w:t>The terminating UE can also setup or terminate data channels during the session modification.</w:t>
      </w:r>
    </w:p>
    <w:p>
      <w:pPr>
        <w:pStyle w:val="6"/>
        <w:rPr>
          <w:lang w:eastAsia="zh-CN"/>
        </w:rPr>
      </w:pPr>
      <w:bookmarkStart w:id="217" w:name="_Toc8876"/>
      <w:bookmarkStart w:id="218" w:name="_Toc16079"/>
      <w:bookmarkStart w:id="219" w:name="_Toc26397"/>
      <w:bookmarkStart w:id="220" w:name="_Toc17383"/>
      <w:r>
        <w:rPr>
          <w:lang w:eastAsia="zh-CN"/>
        </w:rPr>
        <w:t>9.3.</w:t>
      </w:r>
      <w:r>
        <w:rPr>
          <w:rFonts w:hint="eastAsia"/>
          <w:lang w:val="en-US" w:eastAsia="zh-CN"/>
        </w:rPr>
        <w:t>3</w:t>
      </w:r>
      <w:r>
        <w:rPr>
          <w:lang w:eastAsia="zh-CN"/>
        </w:rPr>
        <w:t>.1.2</w:t>
      </w:r>
      <w:r>
        <w:rPr>
          <w:lang w:eastAsia="zh-CN"/>
        </w:rPr>
        <w:tab/>
      </w:r>
      <w:r>
        <w:rPr>
          <w:lang w:eastAsia="zh-CN"/>
        </w:rPr>
        <w:t xml:space="preserve">IMS </w:t>
      </w:r>
      <w:r>
        <w:t xml:space="preserve">bootstrap </w:t>
      </w:r>
      <w:r>
        <w:rPr>
          <w:lang w:eastAsia="zh-CN"/>
        </w:rPr>
        <w:t xml:space="preserve">data channel setup in conjunction with MMTel session </w:t>
      </w:r>
      <w:r>
        <w:rPr>
          <w:rFonts w:hint="eastAsia"/>
          <w:lang w:val="en-US" w:eastAsia="zh-CN"/>
        </w:rPr>
        <w:t>s</w:t>
      </w:r>
      <w:r>
        <w:rPr>
          <w:lang w:eastAsia="zh-CN"/>
        </w:rPr>
        <w:t>etup</w:t>
      </w:r>
      <w:bookmarkEnd w:id="217"/>
      <w:bookmarkEnd w:id="218"/>
      <w:bookmarkEnd w:id="219"/>
      <w:bookmarkEnd w:id="220"/>
    </w:p>
    <w:p>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initial</w:t>
      </w:r>
      <w:r>
        <w:rPr>
          <w:rFonts w:hint="eastAsia"/>
          <w:lang w:eastAsia="zh-CN"/>
        </w:rPr>
        <w:t xml:space="preserve"> 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pPr>
        <w:rPr>
          <w:lang w:eastAsia="zh-CN"/>
        </w:rPr>
      </w:pPr>
      <w:r>
        <w:rPr>
          <w:rFonts w:hint="eastAsia"/>
          <w:lang w:eastAsia="zh-CN"/>
        </w:rPr>
        <w:t>I</w:t>
      </w:r>
      <w:r>
        <w:rPr>
          <w:lang w:eastAsia="zh-CN"/>
        </w:rPr>
        <w:t>f the terminating</w:t>
      </w:r>
      <w:r>
        <w:t xml:space="preserve"> UE receives the </w:t>
      </w:r>
      <w:r>
        <w:rPr>
          <w:lang w:eastAsia="zh-CN"/>
        </w:rPr>
        <w:t>initial INVITE request</w:t>
      </w:r>
      <w:r>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Pr>
          <w:lang w:eastAsia="zh-CN"/>
        </w:rPr>
        <w:t>, and the terminating UE:</w:t>
      </w:r>
    </w:p>
    <w:p>
      <w:pPr>
        <w:pStyle w:val="51"/>
      </w:pPr>
      <w:r>
        <w:t>1)</w:t>
      </w:r>
      <w:r>
        <w:tab/>
      </w:r>
      <w:r>
        <w:t xml:space="preserve">is not configured </w:t>
      </w:r>
      <w:r>
        <w:rPr>
          <w:rFonts w:hint="eastAsia"/>
        </w:rPr>
        <w:t xml:space="preserve">with IMS_DC_configuration node </w:t>
      </w:r>
      <w:r>
        <w:t>as specified in 3GPP TS 24.275 [11</w:t>
      </w:r>
      <w:r>
        <w:rPr>
          <w:rFonts w:hint="eastAsia"/>
          <w:lang w:val="en-US" w:eastAsia="zh-CN"/>
        </w:rPr>
        <w:t>]</w:t>
      </w:r>
      <w:r>
        <w:rPr>
          <w:lang w:val="en-US" w:eastAsia="zh-CN"/>
        </w:rPr>
        <w:t xml:space="preserve"> </w:t>
      </w:r>
      <w:r>
        <w:t>and the terminating UE:</w:t>
      </w:r>
    </w:p>
    <w:p>
      <w:pPr>
        <w:pStyle w:val="62"/>
        <w:rPr>
          <w:lang w:val="en-US" w:eastAsia="zh-CN"/>
        </w:rPr>
      </w:pPr>
      <w:r>
        <w:t>a)</w:t>
      </w:r>
      <w:r>
        <w:tab/>
      </w:r>
      <w:r>
        <w:rPr>
          <w:lang w:eastAsia="zh-CN"/>
        </w:rPr>
        <w:t xml:space="preserve">accepts the </w:t>
      </w:r>
      <w:r>
        <w:t xml:space="preserve">offered bootstrap </w:t>
      </w:r>
      <w:r>
        <w:rPr>
          <w:lang w:eastAsia="zh-CN"/>
        </w:rPr>
        <w:t xml:space="preserve">data channel(s), it shall </w:t>
      </w:r>
      <w:r>
        <w:t>generate</w:t>
      </w:r>
      <w:r>
        <w:rPr>
          <w:lang w:val="en-US" w:eastAsia="zh-CN"/>
        </w:rPr>
        <w:t xml:space="preserve">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 or</w:t>
      </w:r>
    </w:p>
    <w:p>
      <w:pPr>
        <w:pStyle w:val="62"/>
      </w:pPr>
      <w:r>
        <w:t>b)</w:t>
      </w:r>
      <w:r>
        <w:tab/>
      </w:r>
      <w:r>
        <w:t>does not accept the offered bootstrap data channel(s), it shall set the port number(s) of the rejected data channel media stream(s) to zero in the generated SDP answer; or</w:t>
      </w:r>
    </w:p>
    <w:p>
      <w:pPr>
        <w:pStyle w:val="51"/>
      </w:pPr>
      <w:r>
        <w:t>2)</w:t>
      </w:r>
      <w:r>
        <w:tab/>
      </w:r>
      <w:r>
        <w:t xml:space="preserve">is configured </w:t>
      </w:r>
      <w:r>
        <w:rPr>
          <w:rFonts w:hint="eastAsia"/>
        </w:rPr>
        <w:t xml:space="preserve">with IMS_DC_configuration node </w:t>
      </w:r>
      <w:r>
        <w:t>as specified in 3GPP TS 24.275 [11</w:t>
      </w:r>
      <w:r>
        <w:rPr>
          <w:rFonts w:hint="eastAsia"/>
          <w:lang w:val="en-US" w:eastAsia="zh-CN"/>
        </w:rPr>
        <w:t>]</w:t>
      </w:r>
      <w:r>
        <w:t xml:space="preserve"> and the </w:t>
      </w:r>
      <w:r>
        <w:rPr>
          <w:rFonts w:hint="eastAsia"/>
        </w:rPr>
        <w:t xml:space="preserve">DC_allowed </w:t>
      </w:r>
      <w:r>
        <w:t>leaf indicates that IMS data channel:</w:t>
      </w:r>
    </w:p>
    <w:p>
      <w:pPr>
        <w:pStyle w:val="62"/>
      </w:pPr>
      <w:r>
        <w:t>a)</w:t>
      </w:r>
      <w:r>
        <w:tab/>
      </w:r>
      <w:r>
        <w:t>is allowed and if the terminating UE accepts the offered bootstrap data channel(s), it shall generate the SDP answer based on the 3GPP TS 26.114 [4] and IETF RFC 8864 [14]; or</w:t>
      </w:r>
    </w:p>
    <w:p>
      <w:pPr>
        <w:pStyle w:val="62"/>
      </w:pPr>
      <w:r>
        <w:t>b)</w:t>
      </w:r>
      <w:r>
        <w:tab/>
      </w:r>
      <w:r>
        <w:rPr>
          <w:lang w:val="en-US" w:eastAsia="zh-CN"/>
        </w:rPr>
        <w:t>is not allowed</w:t>
      </w:r>
      <w:r>
        <w:t>, it shall reject the offered bootstrap data channel media stream(s) by setting the port number of the rejected data channel media stream(s) to zero in the generated SDP answer,</w:t>
      </w:r>
    </w:p>
    <w:p>
      <w:r>
        <w:t>and the terminating UE shall return a 18x or 2xx response to the INVITE request with the above generated the SDP answer</w:t>
      </w:r>
      <w:r>
        <w:rPr>
          <w:rFonts w:hint="eastAsia"/>
        </w:rPr>
        <w:t>.</w:t>
      </w:r>
    </w:p>
    <w:p>
      <w:pPr>
        <w:pStyle w:val="62"/>
        <w:rPr>
          <w:lang w:val="en-US" w:eastAsia="zh-CN"/>
        </w:rPr>
      </w:pPr>
    </w:p>
    <w:p>
      <w:pPr>
        <w:pStyle w:val="6"/>
        <w:rPr>
          <w:lang w:val="en-US" w:eastAsia="zh-CN"/>
        </w:rPr>
      </w:pPr>
      <w:bookmarkStart w:id="221" w:name="_Toc3785"/>
      <w:bookmarkStart w:id="222" w:name="_Toc14024"/>
      <w:bookmarkStart w:id="223" w:name="_Toc24650"/>
      <w:bookmarkStart w:id="224" w:name="_Toc15291"/>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bookmarkEnd w:id="221"/>
      <w:bookmarkEnd w:id="222"/>
      <w:bookmarkEnd w:id="223"/>
      <w:bookmarkEnd w:id="224"/>
    </w:p>
    <w:p>
      <w:pPr>
        <w:pStyle w:val="7"/>
      </w:pPr>
      <w:r>
        <w:rPr>
          <w:lang w:eastAsia="zh-CN"/>
        </w:rPr>
        <w:t>9.3.3.1.3</w:t>
      </w:r>
      <w:r>
        <w:t>.1</w:t>
      </w:r>
      <w:r>
        <w:tab/>
      </w:r>
      <w:r>
        <w:t>IMS bootstrap data channel establishment</w:t>
      </w:r>
    </w:p>
    <w:p>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the UE receives  the re-INVITE </w:t>
      </w:r>
      <w:r>
        <w:rPr>
          <w:lang w:eastAsia="zh-CN"/>
        </w:rPr>
        <w:t>request</w:t>
      </w:r>
      <w:r>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Pr>
          <w:lang w:eastAsia="zh-CN"/>
        </w:rPr>
        <w:t>, the procedure defined in clause 9.3.3.1.2 applies.</w:t>
      </w:r>
    </w:p>
    <w:p>
      <w:pPr>
        <w:rPr>
          <w:lang w:val="en-US" w:eastAsia="zh-CN"/>
        </w:rPr>
      </w:pPr>
      <w:r>
        <w:rPr>
          <w:lang w:val="en-US" w:eastAsia="zh-CN"/>
        </w:rPr>
        <w:t xml:space="preserve">If the terminating UE wants to setup a </w:t>
      </w:r>
      <w:r>
        <w:t>bootstrap</w:t>
      </w:r>
      <w:r>
        <w:rPr>
          <w:lang w:val="en-US" w:eastAsia="zh-CN"/>
        </w:rPr>
        <w:t xml:space="preserve"> data channel during the session modification by sending SIP re-INVITE request, the procedure defined in clause 9.3.2.1.3.1 applies. </w:t>
      </w:r>
    </w:p>
    <w:p>
      <w:pPr>
        <w:pStyle w:val="7"/>
      </w:pPr>
      <w:r>
        <w:rPr>
          <w:lang w:eastAsia="zh-CN"/>
        </w:rPr>
        <w:t>9.3.3.1.3</w:t>
      </w:r>
      <w:r>
        <w:t>.2</w:t>
      </w:r>
      <w:r>
        <w:tab/>
      </w:r>
      <w:r>
        <w:t>IMS application data channel establishment</w:t>
      </w:r>
    </w:p>
    <w:p>
      <w:pPr>
        <w:rPr>
          <w:lang w:eastAsia="zh-CN"/>
        </w:rPr>
      </w:pPr>
      <w:r>
        <w:rPr>
          <w:lang w:eastAsia="zh-CN"/>
        </w:rPr>
        <w:t xml:space="preserve">If the terminating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and the associated data channel application binding information (provided within the </w:t>
      </w:r>
      <w:r>
        <w:rPr>
          <w:lang w:eastAsia="zh-CN"/>
        </w:rPr>
        <w:t>"</w:t>
      </w:r>
      <w:r>
        <w:t>a=3gpp-req-app</w:t>
      </w:r>
      <w:r>
        <w:rPr>
          <w:lang w:eastAsia="zh-CN"/>
        </w:rPr>
        <w:t xml:space="preserve">" SDP attribute), and the terminating UE accepts the offered </w:t>
      </w:r>
      <w:r>
        <w:t xml:space="preserve">application </w:t>
      </w:r>
      <w:r>
        <w:rPr>
          <w:lang w:eastAsia="zh-CN"/>
        </w:rPr>
        <w:t>data channel, it shall return a 183 (</w:t>
      </w:r>
      <w:r>
        <w:rPr>
          <w:lang w:val="en-US"/>
        </w:rPr>
        <w:t>Session Progress</w:t>
      </w:r>
      <w:r>
        <w:rPr>
          <w:lang w:eastAsia="zh-CN"/>
        </w:rPr>
        <w:t xml:space="preserve">) or 200 (OK) response to the re-INVITE request with the generated the SDP answer based on the 3GPP TS 26.114 [4] and IETF RFC 8864 [14]. </w:t>
      </w:r>
    </w:p>
    <w:p>
      <w:pPr>
        <w:rPr>
          <w:lang w:eastAsia="zh-CN"/>
        </w:rPr>
      </w:pPr>
      <w:r>
        <w:rPr>
          <w:lang w:eastAsia="zh-CN"/>
        </w:rPr>
        <w:t xml:space="preserve">If the terminating UE wants to setup an </w:t>
      </w:r>
      <w:r>
        <w:t>application</w:t>
      </w:r>
      <w:r>
        <w:rPr>
          <w:lang w:eastAsia="zh-CN"/>
        </w:rPr>
        <w:t xml:space="preserve"> data channel, the procedure defined in clause </w:t>
      </w:r>
      <w:r>
        <w:t>9.3.2.1.3.2</w:t>
      </w:r>
      <w:r>
        <w:rPr>
          <w:lang w:eastAsia="zh-CN"/>
        </w:rPr>
        <w:t xml:space="preserve"> applies.</w:t>
      </w:r>
    </w:p>
    <w:p>
      <w:pPr>
        <w:rPr>
          <w:lang w:val="en-GB" w:eastAsia="zh-CN"/>
        </w:rPr>
      </w:pPr>
    </w:p>
    <w:p>
      <w:pPr>
        <w:pStyle w:val="6"/>
        <w:rPr>
          <w:lang w:val="en-US" w:eastAsia="zh-CN"/>
        </w:rPr>
      </w:pPr>
      <w:bookmarkStart w:id="225" w:name="_Toc19752"/>
      <w:bookmarkStart w:id="226" w:name="_Toc4787"/>
      <w:bookmarkStart w:id="227" w:name="_Toc32450"/>
      <w:bookmarkStart w:id="228" w:name="_Toc15838"/>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r>
        <w:t xml:space="preserve">application </w:t>
      </w:r>
      <w:r>
        <w:rPr>
          <w:lang w:eastAsia="zh-CN"/>
        </w:rPr>
        <w:t>data channel in conjunction with MMTel session modif</w:t>
      </w:r>
      <w:bookmarkEnd w:id="225"/>
      <w:bookmarkEnd w:id="226"/>
      <w:r>
        <w:rPr>
          <w:rFonts w:hint="eastAsia"/>
          <w:lang w:val="en-US" w:eastAsia="zh-CN"/>
        </w:rPr>
        <w:t>ication</w:t>
      </w:r>
      <w:bookmarkEnd w:id="227"/>
      <w:bookmarkEnd w:id="228"/>
    </w:p>
    <w:p>
      <w:pPr>
        <w:rPr>
          <w:lang w:val="en-US" w:eastAsia="zh-CN"/>
        </w:rPr>
      </w:pPr>
      <w:r>
        <w:rPr>
          <w:rFonts w:hint="eastAsia"/>
          <w:lang w:eastAsia="zh-CN"/>
        </w:rPr>
        <w:t>I</w:t>
      </w:r>
      <w:r>
        <w:rPr>
          <w:lang w:eastAsia="zh-CN"/>
        </w:rPr>
        <w:t>f the terminating</w:t>
      </w:r>
      <w:r>
        <w:t xml:space="preserve"> UE receives a re-INVITE </w:t>
      </w:r>
      <w:r>
        <w:rPr>
          <w:lang w:eastAsia="zh-CN"/>
        </w:rPr>
        <w:t>request</w:t>
      </w:r>
      <w:r>
        <w:t xml:space="preserv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hint="eastAsia" w:eastAsia="宋体"/>
          <w:lang w:val="en-US" w:eastAsia="zh-CN"/>
        </w:rPr>
        <w:t>an</w:t>
      </w:r>
      <w:r>
        <w:rPr>
          <w:rFonts w:hint="eastAsia"/>
        </w:rPr>
        <w:t xml:space="preserve"> application data channel</w:t>
      </w:r>
      <w:r>
        <w:t xml:space="preserve"> was removed</w:t>
      </w:r>
      <w:r>
        <w:rPr>
          <w:rFonts w:hint="eastAsia" w:eastAsia="宋体"/>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pPr>
        <w:pStyle w:val="40"/>
        <w:rPr>
          <w:lang w:eastAsia="zh-CN"/>
        </w:rPr>
      </w:pPr>
      <w:r>
        <w:rPr>
          <w:lang w:eastAsia="zh-CN"/>
        </w:rPr>
        <w:t>NOTE:</w:t>
      </w:r>
      <w:r>
        <w:rPr>
          <w:lang w:eastAsia="zh-CN"/>
        </w:rPr>
        <w:tab/>
      </w:r>
      <w:r>
        <w:rPr>
          <w:lang w:eastAsia="zh-CN"/>
        </w:rPr>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pPr>
        <w:pStyle w:val="6"/>
        <w:rPr>
          <w:lang w:eastAsia="zh-CN"/>
        </w:rPr>
      </w:pPr>
      <w:bookmarkStart w:id="229" w:name="_Toc8591"/>
      <w:bookmarkStart w:id="230" w:name="_Toc18259"/>
      <w:bookmarkStart w:id="231" w:name="_Toc16528"/>
      <w:bookmarkStart w:id="232" w:name="_Toc22306"/>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229"/>
      <w:bookmarkEnd w:id="230"/>
    </w:p>
    <w:p>
      <w:pPr>
        <w:rPr>
          <w:lang w:val="en-US" w:eastAsia="zh-CN"/>
        </w:rPr>
      </w:pPr>
      <w:r>
        <w:rPr>
          <w:lang w:val="en-US" w:eastAsia="zh-CN"/>
        </w:rPr>
        <w:t>When the UE releases a MMTel session that has associated bootstrap and application data channels, the UE shall apply procedures defined in 3GPP TS</w:t>
      </w:r>
      <w:r>
        <w:t> </w:t>
      </w:r>
      <w:r>
        <w:rPr>
          <w:lang w:val="en-US" w:eastAsia="zh-CN"/>
        </w:rPr>
        <w:t>24.229</w:t>
      </w:r>
      <w:r>
        <w:t> </w:t>
      </w:r>
      <w:r>
        <w:rPr>
          <w:lang w:val="en-US" w:eastAsia="zh-CN"/>
        </w:rPr>
        <w:t>[9] clause</w:t>
      </w:r>
      <w:r>
        <w:t> </w:t>
      </w:r>
      <w:r>
        <w:rPr>
          <w:lang w:val="en-US" w:eastAsia="zh-CN"/>
        </w:rPr>
        <w:t>5.1.5 and shall close bootstrap and application data channels.</w:t>
      </w:r>
    </w:p>
    <w:p>
      <w:pPr>
        <w:rPr>
          <w:lang w:val="en-US"/>
        </w:rPr>
      </w:pPr>
    </w:p>
    <w:p>
      <w:pPr>
        <w:pStyle w:val="5"/>
        <w:rPr>
          <w:lang w:val="en-US"/>
        </w:rPr>
      </w:pPr>
      <w:bookmarkStart w:id="233" w:name="_Toc29175"/>
      <w:bookmarkStart w:id="234" w:name="_Toc20813"/>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231"/>
      <w:bookmarkEnd w:id="232"/>
      <w:bookmarkEnd w:id="233"/>
      <w:bookmarkEnd w:id="234"/>
    </w:p>
    <w:p>
      <w:pPr>
        <w:pStyle w:val="6"/>
        <w:rPr>
          <w:lang w:val="en-US" w:eastAsia="zh-CN"/>
        </w:rPr>
      </w:pPr>
      <w:bookmarkStart w:id="235" w:name="_Toc11965"/>
      <w:bookmarkStart w:id="236" w:name="_Toc22066"/>
      <w:bookmarkStart w:id="237" w:name="_Toc31750"/>
      <w:bookmarkStart w:id="238" w:name="_Toc32386"/>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235"/>
      <w:bookmarkEnd w:id="236"/>
      <w:bookmarkEnd w:id="237"/>
      <w:bookmarkEnd w:id="238"/>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51"/>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hint="eastAsia" w:eastAsia="宋体"/>
          <w:lang w:val="en-US" w:eastAsia="zh-CN"/>
        </w:rPr>
        <w:t>shall not send a INVITE request to the S-CSCF until receiving an acknowledgement from the DCSF</w:t>
      </w:r>
      <w:r>
        <w:t>. Based on the received Media instruction set from the DCSF, the IMS AS shall select the MRF (or MF) and request the MRF (or MF) to allocate required data channel media resources:</w:t>
      </w:r>
    </w:p>
    <w:p>
      <w:pPr>
        <w:pStyle w:val="62"/>
        <w:rPr>
          <w:lang w:val="en-US" w:eastAsia="zh-CN"/>
        </w:rPr>
      </w:pPr>
      <w:r>
        <w:rPr>
          <w:lang w:val="en-US" w:eastAsia="zh-CN"/>
        </w:rPr>
        <w:t>a)</w:t>
      </w:r>
      <w:r>
        <w:rPr>
          <w:lang w:val="en-US" w:eastAsia="zh-CN"/>
        </w:rPr>
        <w:tab/>
      </w:r>
      <w:r>
        <w:rPr>
          <w:lang w:val="en-US" w:eastAsia="zh-CN"/>
        </w:rPr>
        <w:t>If the MF is selected, based on the response of the reserved media resource from the MF, the IMS AS shall</w:t>
      </w:r>
    </w:p>
    <w:p>
      <w:pPr>
        <w:pStyle w:val="63"/>
        <w:numPr>
          <w:ilvl w:val="0"/>
          <w:numId w:val="0"/>
        </w:numPr>
        <w:ind w:left="1135" w:hanging="284"/>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63"/>
        <w:numPr>
          <w:ilvl w:val="0"/>
          <w:numId w:val="0"/>
        </w:numPr>
        <w:ind w:left="1135" w:hanging="284"/>
      </w:pPr>
      <w:r>
        <w:t>-</w:t>
      </w:r>
      <w:r>
        <w:tab/>
      </w:r>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and the IMS AS shall:</w:t>
      </w:r>
    </w:p>
    <w:p>
      <w:pPr>
        <w:pStyle w:val="64"/>
        <w:numPr>
          <w:ilvl w:val="0"/>
          <w:numId w:val="0"/>
        </w:numPr>
        <w:ind w:left="1418" w:hanging="284"/>
      </w:pPr>
      <w:r>
        <w:rPr>
          <w:lang w:eastAsia="zh-CN"/>
        </w:rPr>
        <w:t xml:space="preserve"> </w:t>
      </w:r>
      <w:r>
        <w:t>i)</w:t>
      </w:r>
      <w:r>
        <w:tab/>
      </w:r>
      <w:r>
        <w:rPr>
          <w:lang w:eastAsia="zh-CN"/>
        </w:rPr>
        <w:t xml:space="preserve"> replace the DC endpoint information with the media resource information on the termination offered to the terminating UE if the media in anchored on the MF; and</w:t>
      </w:r>
    </w:p>
    <w:p>
      <w:pPr>
        <w:pStyle w:val="63"/>
        <w:numPr>
          <w:ilvl w:val="0"/>
          <w:numId w:val="0"/>
        </w:numPr>
        <w:ind w:left="1135" w:hanging="284"/>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51"/>
        <w:snapToGrid w:val="0"/>
        <w:ind w:left="600" w:leftChars="300" w:firstLine="0"/>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5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6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63"/>
      </w:pPr>
      <w:r>
        <w:t>-</w:t>
      </w:r>
      <w:r>
        <w:tab/>
      </w:r>
      <w:r>
        <w:t>"dcmap" attribute lines containing a subprotocol parameter set to "http" and "stream-id" parameter set to values 0, 10, 100 and 110; and</w:t>
      </w:r>
    </w:p>
    <w:p>
      <w:pPr>
        <w:pStyle w:val="63"/>
      </w:pPr>
      <w:r>
        <w:t>-</w:t>
      </w:r>
      <w:r>
        <w:tab/>
      </w:r>
      <w:r>
        <w:t>if present, "a=3gpp-bdc-used-by:" attribute lines,</w:t>
      </w:r>
    </w:p>
    <w:p>
      <w:pPr>
        <w:pStyle w:val="62"/>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w:t>
      </w:r>
    </w:p>
    <w:p>
      <w:pPr>
        <w:pStyle w:val="51"/>
        <w:numPr>
          <w:ilvl w:val="0"/>
          <w:numId w:val="8"/>
        </w:numPr>
        <w:rPr>
          <w:lang w:val="en-US" w:eastAsia="zh-CN"/>
        </w:rPr>
      </w:pPr>
      <w:r>
        <w:rPr>
          <w:lang w:val="en-US" w:eastAsia="zh-CN"/>
        </w:rPr>
        <w:t>If MF is used, based on the response from the MF, the IMS AS shall</w:t>
      </w:r>
      <w:r>
        <w:rPr>
          <w:rFonts w:hint="eastAsia"/>
          <w:lang w:val="en-US" w:eastAsia="zh-CN"/>
        </w:rPr>
        <w:t>:</w:t>
      </w:r>
      <w:r>
        <w:rPr>
          <w:lang w:val="en-US" w:eastAsia="zh-CN"/>
        </w:rPr>
        <w:t xml:space="preserve"> </w:t>
      </w:r>
    </w:p>
    <w:p>
      <w:pPr>
        <w:pStyle w:val="62"/>
        <w:numPr>
          <w:ilvl w:val="0"/>
          <w:numId w:val="0"/>
        </w:numPr>
        <w:ind w:left="851" w:hanging="284"/>
        <w:rPr>
          <w:lang w:val="en-US" w:eastAsia="zh-CN"/>
        </w:rPr>
      </w:pPr>
      <w:r>
        <w:t>1)</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62"/>
        <w:numPr>
          <w:ilvl w:val="0"/>
          <w:numId w:val="0"/>
        </w:numPr>
        <w:ind w:left="851" w:hanging="284"/>
        <w:rPr>
          <w:lang w:val="en-US" w:eastAsia="zh-CN"/>
        </w:rPr>
      </w:pPr>
      <w:r>
        <w:t>2)</w:t>
      </w:r>
      <w:r>
        <w:rPr>
          <w:lang w:eastAsia="zh-CN"/>
        </w:rPr>
        <w:tab/>
      </w: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 xml:space="preserve">110 and "a=3gpp-bdc-used-by" attribute with "bdc-used-by" parameter set to value "receiver"), i.e. the remote data channel between terminating UE and originating network, and the IMS AS shall </w:t>
      </w:r>
    </w:p>
    <w:p>
      <w:pPr>
        <w:pStyle w:val="63"/>
        <w:numPr>
          <w:ilvl w:val="0"/>
          <w:numId w:val="9"/>
        </w:numPr>
        <w:rPr>
          <w:lang w:val="en-US" w:eastAsia="zh-CN"/>
        </w:rPr>
      </w:pPr>
      <w:r>
        <w:rPr>
          <w:lang w:val="en-US" w:eastAsia="zh-CN"/>
        </w:rPr>
        <w:t>replace the DC endpoint information in the bootstrap data channel media description with the DC endpoint information on the termination towards to the originating network; and</w:t>
      </w:r>
    </w:p>
    <w:p>
      <w:pPr>
        <w:pStyle w:val="62"/>
        <w:numPr>
          <w:ilvl w:val="0"/>
          <w:numId w:val="0"/>
        </w:numPr>
        <w:ind w:left="851" w:hanging="284"/>
        <w:rPr>
          <w:lang w:val="en-US" w:eastAsia="zh-CN"/>
        </w:rPr>
      </w:pPr>
      <w:r>
        <w:t>3)</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lang w:val="en-GB" w:eastAsia="zh-CN"/>
        </w:rPr>
      </w:pPr>
    </w:p>
    <w:p>
      <w:pPr>
        <w:pStyle w:val="6"/>
        <w:rPr>
          <w:lang w:val="en-US" w:eastAsia="zh-CN"/>
        </w:rPr>
      </w:pPr>
      <w:bookmarkStart w:id="239" w:name="_Toc13591"/>
      <w:bookmarkStart w:id="240" w:name="_Toc20283"/>
      <w:bookmarkStart w:id="241" w:name="_Toc15091"/>
      <w:bookmarkStart w:id="242" w:name="_Toc6890"/>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239"/>
      <w:bookmarkEnd w:id="240"/>
      <w:bookmarkEnd w:id="241"/>
      <w:bookmarkEnd w:id="242"/>
    </w:p>
    <w:p>
      <w:pPr>
        <w:pStyle w:val="7"/>
      </w:pPr>
      <w:r>
        <w:t>9.3.3.2.2. 1</w:t>
      </w:r>
      <w:r>
        <w:tab/>
      </w:r>
      <w:r>
        <w:t>IMS bootstrap data channel establishment</w:t>
      </w:r>
    </w:p>
    <w:p>
      <w:pPr>
        <w:rPr>
          <w:lang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9.3.3.2.1</w:t>
      </w:r>
      <w:r>
        <w:t xml:space="preserve"> applies</w:t>
      </w:r>
      <w:r>
        <w:rPr>
          <w:snapToGrid w:val="0"/>
          <w:lang w:eastAsia="zh-CN"/>
        </w:rPr>
        <w:t>.</w:t>
      </w:r>
    </w:p>
    <w:p>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w:t>
      </w:r>
      <w:r>
        <w:t>9.3.2.2.2.1 applies</w:t>
      </w:r>
      <w:r>
        <w:rPr>
          <w:snapToGrid w:val="0"/>
          <w:lang w:eastAsia="zh-CN"/>
        </w:rPr>
        <w:t>.</w:t>
      </w:r>
    </w:p>
    <w:p>
      <w:pPr>
        <w:pStyle w:val="7"/>
      </w:pPr>
      <w:r>
        <w:t>9.3.3.2.2.2</w:t>
      </w:r>
      <w:r>
        <w:tab/>
      </w:r>
      <w:r>
        <w:t>IMS application data channel establishment</w:t>
      </w:r>
    </w:p>
    <w:p>
      <w:r>
        <w:rPr>
          <w:lang w:val="en-US" w:eastAsia="zh-CN"/>
        </w:rPr>
        <w:t xml:space="preserve">Upon receipt of a re-INVITE request </w:t>
      </w:r>
      <w:r>
        <w:rPr>
          <w:lang w:eastAsia="zh-CN"/>
        </w:rPr>
        <w:t>with the SDP offer including a new application data channel media description</w:t>
      </w:r>
      <w:r>
        <w:rPr>
          <w:rFonts w:eastAsia="Times New Roman"/>
        </w:rPr>
        <w:t xml:space="preserve">(the media line with the </w:t>
      </w:r>
      <w:r>
        <w:rPr>
          <w:lang w:val="en-US" w:eastAsia="zh-CN"/>
        </w:rPr>
        <w:t>"dcmap" attribute containing "stream-id" parameter set to values starting at 1000</w:t>
      </w:r>
      <w:r>
        <w:rPr>
          <w:rFonts w:eastAsia="Times New Roman"/>
        </w:rPr>
        <w:t>) along with the video, audio, and bootstrap data channel media descriptions</w:t>
      </w:r>
      <w:r>
        <w:rPr>
          <w:lang w:eastAsia="zh-CN"/>
        </w:rPr>
        <w:t xml:space="preserve"> from the originating network</w:t>
      </w:r>
      <w:r>
        <w:rPr>
          <w:lang w:val="en-US" w:eastAsia="zh-CN"/>
        </w:rPr>
        <w:t xml:space="preserve">, </w:t>
      </w:r>
      <w:r>
        <w:rPr>
          <w:rFonts w:hint="eastAsia"/>
          <w:lang w:val="en-US" w:eastAsia="zh-CN"/>
        </w:rPr>
        <w:t>the</w:t>
      </w:r>
      <w:r>
        <w:rPr>
          <w:lang w:val="en-US" w:eastAsia="zh-CN"/>
        </w:rPr>
        <w:t xml:space="preserve"> </w:t>
      </w:r>
      <w:r>
        <w:t>IMS AS shall notify the DCSF about the media change request and request MF to update the media resources.</w:t>
      </w:r>
    </w:p>
    <w:p>
      <w:pPr>
        <w:rPr>
          <w:rFonts w:eastAsia="宋体"/>
          <w:lang w:val="en-US" w:eastAsia="zh-CN"/>
        </w:rPr>
      </w:pPr>
      <w:r>
        <w:rPr>
          <w:lang w:eastAsia="zh-CN"/>
        </w:rPr>
        <w:t>B</w:t>
      </w:r>
      <w:r>
        <w:rPr>
          <w:rFonts w:hint="eastAsia"/>
          <w:lang w:eastAsia="zh-CN"/>
        </w:rPr>
        <w:t>ased</w:t>
      </w:r>
      <w:r>
        <w:rPr>
          <w:lang w:eastAsia="zh-CN"/>
        </w:rPr>
        <w:t xml:space="preserve"> on the response on the data channel media resource update from the MF and media instruction from DCSF as specified in 3GPP</w:t>
      </w:r>
      <w:r>
        <w:rPr>
          <w:lang w:val="en-US" w:eastAsia="zh-CN"/>
        </w:rPr>
        <w:t> TS 29.175 [18]</w:t>
      </w:r>
      <w:r>
        <w:rPr>
          <w:rFonts w:eastAsia="宋体"/>
          <w:lang w:val="en-US" w:eastAsia="zh-CN"/>
        </w:rPr>
        <w:t>, the IMS AS shall:</w:t>
      </w:r>
    </w:p>
    <w:p>
      <w:pPr>
        <w:pStyle w:val="51"/>
        <w:rPr>
          <w:lang w:eastAsia="zh-CN"/>
        </w:rPr>
      </w:pPr>
      <w:r>
        <w:rPr>
          <w:lang w:eastAsia="zh-CN"/>
        </w:rPr>
        <w:t>1)</w:t>
      </w:r>
      <w:r>
        <w:rPr>
          <w:lang w:eastAsia="zh-CN"/>
        </w:rPr>
        <w:tab/>
      </w:r>
      <w:r>
        <w:rPr>
          <w:lang w:eastAsia="zh-CN"/>
        </w:rPr>
        <w:t xml:space="preserve">delete the data channel media description (media line </w:t>
      </w:r>
      <w:r>
        <w:rPr>
          <w:lang w:val="en-US" w:eastAsia="zh-CN"/>
        </w:rPr>
        <w:t>with the "dcmap" attribute containing "stream-id" parameter set to the values starting at 1000 and "a=3gpp-req-app " attribute with "endpoint" parameter set to value "server"</w:t>
      </w:r>
      <w:r>
        <w:rPr>
          <w:lang w:eastAsia="zh-CN"/>
        </w:rPr>
        <w:t>) if the media instruction from DCSF is to terminate the media;</w:t>
      </w:r>
    </w:p>
    <w:p>
      <w:pPr>
        <w:pStyle w:val="51"/>
        <w:rPr>
          <w:lang w:eastAsia="zh-CN"/>
        </w:rPr>
      </w:pPr>
      <w:r>
        <w:rPr>
          <w:lang w:eastAsia="zh-CN"/>
        </w:rPr>
        <w:t>2)</w:t>
      </w:r>
      <w:r>
        <w:rPr>
          <w:lang w:eastAsia="zh-CN"/>
        </w:rPr>
        <w:tab/>
      </w:r>
      <w:r>
        <w:rPr>
          <w:lang w:eastAsia="zh-CN"/>
        </w:rPr>
        <w:t>delete the data channel media description if the media instruction from DCSF is to reject the media as specified in 3GPP</w:t>
      </w:r>
      <w:r>
        <w:rPr>
          <w:lang w:val="en-US" w:eastAsia="zh-CN"/>
        </w:rPr>
        <w:t> TS 29.175 [18]</w:t>
      </w:r>
      <w:r>
        <w:rPr>
          <w:lang w:eastAsia="zh-CN"/>
        </w:rPr>
        <w:t>;</w:t>
      </w:r>
    </w:p>
    <w:p>
      <w:pPr>
        <w:pStyle w:val="51"/>
        <w:rPr>
          <w:lang w:eastAsia="zh-CN"/>
        </w:rPr>
      </w:pPr>
      <w:r>
        <w:rPr>
          <w:lang w:eastAsia="zh-CN"/>
        </w:rPr>
        <w:t>3)</w:t>
      </w:r>
      <w:r>
        <w:rPr>
          <w:lang w:eastAsia="zh-CN"/>
        </w:rPr>
        <w:tab/>
      </w:r>
      <w:r>
        <w:rPr>
          <w:lang w:eastAsia="zh-CN"/>
        </w:rPr>
        <w:t>modify the data channel media description if the media instruction from DCSF is to terminate and originate the media:</w:t>
      </w:r>
    </w:p>
    <w:p>
      <w:pPr>
        <w:pStyle w:val="62"/>
        <w:rPr>
          <w:lang w:eastAsia="zh-CN"/>
        </w:rPr>
      </w:pPr>
      <w:r>
        <w:rPr>
          <w:lang w:eastAsia="zh-CN"/>
        </w:rPr>
        <w:t>-</w:t>
      </w:r>
      <w:r>
        <w:rPr>
          <w:lang w:eastAsia="zh-CN"/>
        </w:rPr>
        <w:tab/>
      </w:r>
      <w:r>
        <w:rPr>
          <w:lang w:eastAsia="zh-CN"/>
        </w:rPr>
        <w:t>replace the DC endpoint information in the SDP offer with the media resource information on the termination towards to the terminating UE allocated by the MF;</w:t>
      </w:r>
    </w:p>
    <w:p>
      <w:pPr>
        <w:pStyle w:val="51"/>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pPr>
        <w:rPr>
          <w:rFonts w:eastAsia="Times New Roman"/>
        </w:rPr>
      </w:pPr>
    </w:p>
    <w:p>
      <w:pPr>
        <w:rPr>
          <w:rFonts w:eastAsia="Times New Roman"/>
        </w:rPr>
      </w:pPr>
      <w:r>
        <w:rPr>
          <w:rFonts w:hint="eastAsia" w:eastAsia="Times New Roman"/>
        </w:rPr>
        <w:t xml:space="preserve">Upon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the a new "a=dcmap" line containing the "stream-id" parameter value </w:t>
      </w:r>
      <w:r>
        <w:rPr>
          <w:lang w:val="en-US" w:eastAsia="zh-CN"/>
        </w:rPr>
        <w:t>set to values starting at</w:t>
      </w:r>
      <w:r>
        <w:rPr>
          <w:rFonts w:eastAsia="Times New Roman"/>
        </w:rPr>
        <w:t xml:space="preserve"> 1000 is added, the IMS AS shall notify the DCSF about media change request, and request MF to update the media resource if the media instruction from DCSF is to update the media.</w:t>
      </w:r>
    </w:p>
    <w:p>
      <w:pPr>
        <w:rPr>
          <w:lang w:val="en-US" w:eastAsia="zh-CN"/>
        </w:rPr>
      </w:pPr>
      <w:r>
        <w:rPr>
          <w:rFonts w:hint="eastAsia" w:eastAsia="宋体"/>
          <w:lang w:val="en-US" w:eastAsia="zh-CN"/>
        </w:rPr>
        <w:t xml:space="preserve">The IMS AS shall send the </w:t>
      </w:r>
      <w:r>
        <w:rPr>
          <w:rFonts w:hint="eastAsia"/>
          <w:lang w:val="en-US" w:eastAsia="zh-CN"/>
        </w:rPr>
        <w:t xml:space="preserve">re-INVITE message to the S-CSCF with the </w:t>
      </w:r>
      <w:r>
        <w:rPr>
          <w:lang w:val="en-US" w:eastAsia="zh-CN"/>
        </w:rPr>
        <w:t xml:space="preserve">modified </w:t>
      </w:r>
      <w:r>
        <w:rPr>
          <w:rFonts w:hint="eastAsia"/>
          <w:lang w:val="en-US" w:eastAsia="zh-CN"/>
        </w:rPr>
        <w:t>SDP offer</w:t>
      </w:r>
      <w:r>
        <w:rPr>
          <w:lang w:val="en-US" w:eastAsia="zh-CN"/>
        </w:rPr>
        <w:t xml:space="preserve"> including the modified application data channel media description</w:t>
      </w:r>
    </w:p>
    <w:p>
      <w:pPr>
        <w:pStyle w:val="51"/>
        <w:numPr>
          <w:ilvl w:val="255"/>
          <w:numId w:val="0"/>
        </w:numPr>
        <w:ind w:left="284"/>
        <w:rPr>
          <w:lang w:val="en-US" w:eastAsia="zh-CN"/>
        </w:rPr>
      </w:pPr>
      <w:r>
        <w:rPr>
          <w:rFonts w:hint="eastAsia"/>
          <w:lang w:val="en-US" w:eastAsia="zh-CN"/>
        </w:rPr>
        <w:t xml:space="preserve">as well as the </w:t>
      </w:r>
      <w:r>
        <w:rPr>
          <w:rFonts w:hint="eastAsia"/>
        </w:rPr>
        <w:t>media description</w:t>
      </w:r>
      <w:r>
        <w:t>s</w:t>
      </w:r>
      <w:r>
        <w:rPr>
          <w:rFonts w:hint="eastAsia" w:eastAsia="宋体"/>
          <w:lang w:val="en-US" w:eastAsia="zh-CN"/>
        </w:rPr>
        <w:t xml:space="preserve"> of </w:t>
      </w:r>
      <w:r>
        <w:t>established</w:t>
      </w:r>
      <w:r>
        <w:rPr>
          <w:rFonts w:hint="eastAsia" w:eastAsia="宋体"/>
          <w:lang w:val="en-US" w:eastAsia="zh-CN"/>
        </w:rPr>
        <w:t xml:space="preserve"> </w:t>
      </w:r>
      <w:r>
        <w:t>video, audio and</w:t>
      </w:r>
      <w:r>
        <w:rPr>
          <w:rFonts w:hint="eastAsia" w:eastAsia="宋体"/>
          <w:lang w:val="en-US" w:eastAsia="zh-CN"/>
        </w:rPr>
        <w:t xml:space="preserve"> </w:t>
      </w:r>
      <w:r>
        <w:t>bootstrap data channels</w:t>
      </w:r>
      <w:r>
        <w:rPr>
          <w:rFonts w:hint="eastAsia"/>
          <w:lang w:val="en-US" w:eastAsia="zh-CN"/>
        </w:rPr>
        <w:t>, to the terminating UE</w:t>
      </w:r>
      <w:r>
        <w:rPr>
          <w:lang w:val="en-US" w:eastAsia="zh-CN"/>
        </w:rPr>
        <w:t>.</w:t>
      </w:r>
      <w:r>
        <w:rPr>
          <w:rFonts w:hint="eastAsia"/>
          <w:lang w:val="en-US" w:eastAsia="zh-CN"/>
        </w:rPr>
        <w:t xml:space="preserve"> </w:t>
      </w:r>
    </w:p>
    <w:p>
      <w:r>
        <w:rPr>
          <w:rFonts w:hint="eastAsia"/>
        </w:rPr>
        <w:t xml:space="preserve">Upon receipt </w:t>
      </w:r>
      <w:r>
        <w:rPr>
          <w:rFonts w:hint="eastAsia" w:eastAsia="宋体"/>
          <w:lang w:val="en-US" w:eastAsia="zh-CN"/>
        </w:rPr>
        <w:t xml:space="preserve">of </w:t>
      </w:r>
      <w:r>
        <w:rPr>
          <w:rFonts w:hint="eastAsia"/>
        </w:rPr>
        <w:t xml:space="preserve">the 200 </w:t>
      </w:r>
      <w:r>
        <w:t>(</w:t>
      </w:r>
      <w:r>
        <w:rPr>
          <w:rFonts w:hint="eastAsia"/>
        </w:rPr>
        <w:t>OK</w:t>
      </w:r>
      <w:r>
        <w:t>)</w:t>
      </w:r>
      <w:r>
        <w:rPr>
          <w:rFonts w:hint="eastAsia"/>
        </w:rPr>
        <w:t xml:space="preserve"> response on the re-INVITE </w:t>
      </w:r>
      <w:r>
        <w:t xml:space="preserve">request </w:t>
      </w:r>
      <w:r>
        <w:rPr>
          <w:rFonts w:hint="eastAsia" w:eastAsia="宋体"/>
          <w:lang w:val="en-US" w:eastAsia="zh-CN"/>
        </w:rPr>
        <w:t>with</w:t>
      </w:r>
      <w:r>
        <w:rPr>
          <w:rFonts w:hint="eastAsia"/>
        </w:rPr>
        <w:t xml:space="preserve"> the SDP answer which </w:t>
      </w:r>
      <w:r>
        <w:rPr>
          <w:rFonts w:hint="eastAsia" w:eastAsia="宋体"/>
          <w:lang w:val="en-US" w:eastAsia="zh-CN"/>
        </w:rPr>
        <w:t>contain</w:t>
      </w:r>
      <w:r>
        <w:rPr>
          <w:rFonts w:hint="eastAsia"/>
        </w:rPr>
        <w:t>s media description</w:t>
      </w:r>
      <w:r>
        <w:rPr>
          <w:rFonts w:hint="eastAsia" w:eastAsia="宋体"/>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hint="eastAsia" w:eastAsia="宋体"/>
          <w:lang w:val="en-US" w:eastAsia="zh-CN"/>
        </w:rPr>
        <w:t>from terminating UE</w:t>
      </w:r>
      <w:r>
        <w:rPr>
          <w:rFonts w:hint="eastAsia"/>
        </w:rPr>
        <w:t xml:space="preserve">,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t xml:space="preserve"> about media change success or media change failure and request the MF to update or release the media resources</w:t>
      </w:r>
      <w:r>
        <w:rPr>
          <w:rFonts w:hint="eastAsia"/>
        </w:rPr>
        <w:t xml:space="preserve">. The IMS AS shall </w:t>
      </w:r>
      <w:r>
        <w:t xml:space="preserve">modify the </w:t>
      </w:r>
      <w:r>
        <w:rPr>
          <w:rFonts w:eastAsia="Times New Roman"/>
        </w:rPr>
        <w:t>application data channel media description in the SDP answer and</w:t>
      </w:r>
      <w:r>
        <w:rPr>
          <w:rFonts w:hint="eastAsia" w:eastAsia="Times New Roman"/>
        </w:rPr>
        <w:t xml:space="preserve"> </w:t>
      </w:r>
      <w:r>
        <w:rPr>
          <w:rFonts w:hint="eastAsia"/>
        </w:rPr>
        <w:t xml:space="preserve">send 200 </w:t>
      </w:r>
      <w:r>
        <w:t>(</w:t>
      </w:r>
      <w:r>
        <w:rPr>
          <w:rFonts w:hint="eastAsia"/>
        </w:rPr>
        <w:t>OK</w:t>
      </w:r>
      <w:r>
        <w:t>)</w:t>
      </w:r>
      <w:r>
        <w:rPr>
          <w:rFonts w:hint="eastAsia"/>
        </w:rPr>
        <w:t xml:space="preserve"> response to S-CSCF</w:t>
      </w:r>
      <w:r>
        <w:rPr>
          <w:rFonts w:hint="eastAsia" w:eastAsia="宋体"/>
          <w:lang w:val="en-US" w:eastAsia="zh-CN"/>
        </w:rPr>
        <w:t xml:space="preserve"> with </w:t>
      </w:r>
      <w:r>
        <w:rPr>
          <w:rFonts w:hint="eastAsia"/>
        </w:rPr>
        <w:t xml:space="preserve">the </w:t>
      </w:r>
      <w:r>
        <w:t>modified</w:t>
      </w:r>
      <w:r>
        <w:rPr>
          <w:rFonts w:hint="eastAsia"/>
        </w:rPr>
        <w:t xml:space="preserve"> SDP answer for the </w:t>
      </w:r>
      <w:r>
        <w:rPr>
          <w:rFonts w:hint="eastAsia"/>
          <w:lang w:val="en-US" w:eastAsia="zh-CN"/>
        </w:rPr>
        <w:t xml:space="preserve">requested application </w:t>
      </w:r>
      <w:r>
        <w:rPr>
          <w:rFonts w:hint="eastAsia"/>
        </w:rPr>
        <w:t>data channel</w:t>
      </w:r>
      <w:r>
        <w:t xml:space="preserve"> as well as the media descriptions of established video, audio, and bootstrap data channels</w:t>
      </w:r>
      <w:r>
        <w:rPr>
          <w:rFonts w:hint="eastAsia"/>
        </w:rPr>
        <w:t>.</w:t>
      </w:r>
    </w:p>
    <w:p>
      <w:pPr>
        <w:rPr>
          <w:lang w:val="en-US" w:eastAsia="zh-CN"/>
        </w:rPr>
      </w:pPr>
      <w:r>
        <w:rPr>
          <w:rFonts w:hint="eastAsia"/>
          <w:lang w:eastAsia="zh-CN"/>
        </w:rPr>
        <w:t>U</w:t>
      </w:r>
      <w:r>
        <w:rPr>
          <w:lang w:eastAsia="zh-CN"/>
        </w:rPr>
        <w:t xml:space="preserve">pon receiving the re-INVITE request from the terminating UE to setup an application data channels and the corresponding 200 (OK) response form the originating </w:t>
      </w:r>
      <w:r>
        <w:rPr>
          <w:rFonts w:hint="eastAsia"/>
          <w:lang w:eastAsia="zh-CN"/>
        </w:rPr>
        <w:t>network</w:t>
      </w:r>
      <w:r>
        <w:rPr>
          <w:lang w:eastAsia="zh-CN"/>
        </w:rPr>
        <w:t>, the procedure in clause</w:t>
      </w:r>
      <w:r>
        <w:rPr>
          <w:lang w:val="en-US" w:eastAsia="zh-CN"/>
        </w:rPr>
        <w:t> 9.3.2.2.2.2 applies.</w:t>
      </w:r>
    </w:p>
    <w:p>
      <w:pPr>
        <w:pStyle w:val="7"/>
        <w:rPr>
          <w:lang w:val="en-US" w:eastAsia="zh-CN"/>
        </w:rPr>
      </w:pPr>
      <w:r>
        <w:rPr>
          <w:lang w:val="en-US" w:eastAsia="zh-CN"/>
        </w:rPr>
        <w:t>9.3.3.2.2.3</w:t>
      </w:r>
      <w:r>
        <w:rPr>
          <w:lang w:val="en-US" w:eastAsia="zh-CN"/>
        </w:rPr>
        <w:tab/>
      </w:r>
      <w:r>
        <w:rPr>
          <w:lang w:val="en-US" w:eastAsia="zh-CN"/>
        </w:rPr>
        <w:t>Closing application data channel</w:t>
      </w:r>
    </w:p>
    <w:p>
      <w:pPr>
        <w:rPr>
          <w:rFonts w:eastAsia="Times New Roman"/>
        </w:rPr>
      </w:pPr>
      <w:r>
        <w:rPr>
          <w:rFonts w:hint="eastAsia" w:eastAsia="Times New Roman"/>
        </w:rPr>
        <w:t xml:space="preserve">Upon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pPr>
        <w:rPr>
          <w:rFonts w:eastAsia="Times New Roman"/>
        </w:rPr>
      </w:pPr>
      <w:r>
        <w:rPr>
          <w:rFonts w:hint="eastAsia" w:eastAsia="Times New Roman"/>
        </w:rPr>
        <w:t xml:space="preserve">Upon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pPr>
        <w:rPr>
          <w:rFonts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w:t>
      </w:r>
      <w:r>
        <w:rPr>
          <w:rFonts w:eastAsia="Times New Roman"/>
        </w:rPr>
        <w:t>(</w:t>
      </w:r>
      <w:r>
        <w:rPr>
          <w:rFonts w:hint="eastAsia" w:eastAsia="Times New Roman"/>
        </w:rPr>
        <w:t>OK</w:t>
      </w:r>
      <w:r>
        <w:rPr>
          <w:rFonts w:eastAsia="Times New Roman"/>
        </w:rPr>
        <w:t>)</w:t>
      </w:r>
      <w:r>
        <w:rPr>
          <w:rFonts w:hint="eastAsia" w:eastAsia="Times New Roman"/>
        </w:rPr>
        <w:t xml:space="preserve"> response on the re-INVITE message </w:t>
      </w:r>
      <w:r>
        <w:rPr>
          <w:rFonts w:hint="eastAsia" w:eastAsia="宋体"/>
          <w:lang w:val="en-US" w:eastAsia="zh-CN"/>
        </w:rPr>
        <w:t>with</w:t>
      </w:r>
      <w:r>
        <w:rPr>
          <w:rFonts w:hint="eastAsia" w:eastAsia="Times New Roman"/>
        </w:rPr>
        <w:t xml:space="preserve"> the SDP answer</w:t>
      </w:r>
      <w:r>
        <w:rPr>
          <w:rFonts w:eastAsia="Times New Roman"/>
        </w:rPr>
        <w:t>, the procedure in clause 9.3.3.2.2.2 applies.</w:t>
      </w:r>
    </w:p>
    <w:p>
      <w:pPr>
        <w:rPr>
          <w:lang w:val="en-US" w:eastAsia="zh-CN"/>
        </w:rPr>
      </w:pPr>
      <w:r>
        <w:rPr>
          <w:rFonts w:hint="eastAsia"/>
          <w:lang w:eastAsia="zh-CN"/>
        </w:rPr>
        <w:t>U</w:t>
      </w:r>
      <w:r>
        <w:rPr>
          <w:lang w:eastAsia="zh-CN"/>
        </w:rPr>
        <w:t xml:space="preserve">pon receiving the re-INVITE request from the terminating UE to close an application data channels and the corresponding 200 (OK) response form the originating </w:t>
      </w:r>
      <w:r>
        <w:rPr>
          <w:rFonts w:hint="eastAsia"/>
          <w:lang w:eastAsia="zh-CN"/>
        </w:rPr>
        <w:t>network</w:t>
      </w:r>
      <w:r>
        <w:rPr>
          <w:lang w:eastAsia="zh-CN"/>
        </w:rPr>
        <w:t>, the procedure in clause</w:t>
      </w:r>
      <w:r>
        <w:rPr>
          <w:lang w:val="en-US" w:eastAsia="zh-CN"/>
        </w:rPr>
        <w:t> 9.3.2.2.2.3 applies.</w:t>
      </w:r>
    </w:p>
    <w:p>
      <w:pPr>
        <w:pStyle w:val="6"/>
        <w:rPr>
          <w:lang w:val="en-US" w:eastAsia="zh-CN"/>
        </w:rPr>
      </w:pPr>
      <w:bookmarkStart w:id="243" w:name="_Toc2376"/>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43"/>
    </w:p>
    <w:p>
      <w:pPr>
        <w:rPr>
          <w:lang w:val="en-US"/>
        </w:rPr>
      </w:pPr>
      <w:r>
        <w:t xml:space="preserve">Upon </w:t>
      </w:r>
      <w:r>
        <w:rPr>
          <w:rFonts w:hint="eastAsia" w:eastAsia="宋体"/>
          <w:lang w:val="en-US" w:eastAsia="zh-CN"/>
        </w:rPr>
        <w:t xml:space="preserve">initiation or </w:t>
      </w:r>
      <w:r>
        <w:t xml:space="preserve">receipt of a BYE request matching an existing </w:t>
      </w:r>
      <w:r>
        <w:rPr>
          <w:lang w:val="en-US" w:eastAsia="zh-CN"/>
        </w:rPr>
        <w:t xml:space="preserve">MMTel </w:t>
      </w:r>
      <w:r>
        <w:rPr>
          <w:rFonts w:hint="eastAsia"/>
          <w:lang w:val="en-US" w:eastAsia="zh-CN"/>
        </w:rPr>
        <w:t xml:space="preserve">session </w:t>
      </w:r>
      <w:r>
        <w:rPr>
          <w:lang w:val="en-US" w:eastAsia="zh-CN"/>
        </w:rPr>
        <w:t xml:space="preserve">with IMS </w:t>
      </w:r>
      <w:r>
        <w:rPr>
          <w:rFonts w:hint="eastAsia"/>
          <w:lang w:val="en-US" w:eastAsia="zh-CN"/>
        </w:rPr>
        <w:t>data channel</w:t>
      </w:r>
      <w:r>
        <w:t xml:space="preserve">, </w:t>
      </w:r>
      <w:r>
        <w:rPr>
          <w:rFonts w:hint="eastAsia" w:eastAsia="宋体"/>
          <w:lang w:val="en-US" w:eastAsia="zh-CN"/>
        </w:rPr>
        <w:t xml:space="preserve">the </w:t>
      </w:r>
      <w:r>
        <w:rPr>
          <w:lang w:eastAsia="zh-CN"/>
        </w:rPr>
        <w:t>procedure defined in clause</w:t>
      </w:r>
      <w:r>
        <w:rPr>
          <w:lang w:val="en-US" w:eastAsia="zh-CN"/>
        </w:rPr>
        <w:t> 9.3.2.</w:t>
      </w:r>
      <w:r>
        <w:rPr>
          <w:rFonts w:hint="eastAsia"/>
          <w:lang w:val="en-US" w:eastAsia="zh-CN"/>
        </w:rPr>
        <w:t>2</w:t>
      </w:r>
      <w:r>
        <w:rPr>
          <w:lang w:val="en-US" w:eastAsia="zh-CN"/>
        </w:rPr>
        <w:t>.3 applies.</w:t>
      </w:r>
    </w:p>
    <w:p>
      <w:pPr>
        <w:rPr>
          <w:lang w:val="en-US" w:eastAsia="zh-CN"/>
        </w:rPr>
      </w:pPr>
    </w:p>
    <w:p>
      <w:pPr>
        <w:pStyle w:val="3"/>
        <w:rPr>
          <w:lang w:val="en-US" w:eastAsia="zh-CN"/>
        </w:rPr>
      </w:pPr>
      <w:bookmarkStart w:id="244" w:name="_Toc20370"/>
      <w:bookmarkStart w:id="245" w:name="_Toc9305"/>
      <w:r>
        <w:rPr>
          <w:rStyle w:val="82"/>
          <w:rFonts w:hint="eastAsia"/>
          <w:lang w:val="en-US" w:eastAsia="zh-CN"/>
        </w:rPr>
        <w:t>9.4</w:t>
      </w:r>
      <w:r>
        <w:rPr>
          <w:lang w:val="en-US"/>
        </w:rPr>
        <w:tab/>
      </w:r>
      <w:r>
        <w:rPr>
          <w:rFonts w:hint="eastAsia"/>
          <w:lang w:val="en-US" w:eastAsia="zh-CN"/>
        </w:rPr>
        <w:t xml:space="preserve">Abnormal </w:t>
      </w:r>
      <w:r>
        <w:rPr>
          <w:lang w:val="en-US" w:eastAsia="zh-CN"/>
        </w:rPr>
        <w:t>c</w:t>
      </w:r>
      <w:r>
        <w:rPr>
          <w:rFonts w:hint="eastAsia"/>
          <w:lang w:val="en-US" w:eastAsia="zh-CN"/>
        </w:rPr>
        <w:t>ases</w:t>
      </w:r>
      <w:bookmarkEnd w:id="244"/>
      <w:bookmarkEnd w:id="245"/>
    </w:p>
    <w:p>
      <w:pPr>
        <w:pStyle w:val="4"/>
        <w:rPr>
          <w:lang w:val="en-US" w:eastAsia="zh-CN"/>
        </w:rPr>
      </w:pPr>
      <w:bookmarkStart w:id="246" w:name="_Toc17207"/>
      <w:bookmarkStart w:id="247" w:name="_Toc19929"/>
      <w:r>
        <w:rPr>
          <w:rFonts w:hint="eastAsia"/>
          <w:lang w:val="en-US" w:eastAsia="zh-CN"/>
        </w:rPr>
        <w:t>9.4.1</w:t>
      </w:r>
      <w:r>
        <w:rPr>
          <w:lang w:val="en-US"/>
        </w:rPr>
        <w:tab/>
      </w:r>
      <w:r>
        <w:rPr>
          <w:rFonts w:hint="eastAsia"/>
          <w:lang w:val="en-US" w:eastAsia="zh-CN"/>
        </w:rPr>
        <w:t>General</w:t>
      </w:r>
      <w:bookmarkEnd w:id="246"/>
      <w:bookmarkEnd w:id="247"/>
    </w:p>
    <w:p>
      <w:pPr>
        <w:rPr>
          <w:lang w:val="en-US" w:eastAsia="zh-CN"/>
        </w:rPr>
      </w:pPr>
      <w:r>
        <w:rPr>
          <w:rFonts w:hint="eastAsia"/>
          <w:lang w:val="en-US" w:eastAsia="zh-CN"/>
        </w:rPr>
        <w:t xml:space="preserve">Abnormal cases on IMS data channel include the following: </w:t>
      </w:r>
    </w:p>
    <w:p>
      <w:pPr>
        <w:pStyle w:val="51"/>
        <w:adjustRightInd w:val="0"/>
        <w:snapToGrid w:val="0"/>
      </w:pPr>
      <w:r>
        <w:t>-</w:t>
      </w:r>
      <w:r>
        <w:tab/>
      </w:r>
      <w:r>
        <w:t xml:space="preserve">The IMS AS has sent a data channel resource </w:t>
      </w:r>
      <w:r>
        <w:rPr>
          <w:rFonts w:hint="eastAsia"/>
        </w:rPr>
        <w:t>reservation</w:t>
      </w:r>
      <w:r>
        <w:t xml:space="preserve">/update request and does not receive a </w:t>
      </w:r>
      <w:r>
        <w:rPr>
          <w:rFonts w:hint="eastAsia"/>
        </w:rPr>
        <w:t xml:space="preserve">response </w:t>
      </w:r>
      <w:r>
        <w:t xml:space="preserve">to that request </w:t>
      </w:r>
      <w:r>
        <w:rPr>
          <w:rFonts w:hint="eastAsia"/>
        </w:rPr>
        <w:t>.</w:t>
      </w:r>
    </w:p>
    <w:p>
      <w:pPr>
        <w:pStyle w:val="51"/>
        <w:adjustRightInd w:val="0"/>
        <w:snapToGrid w:val="0"/>
      </w:pPr>
      <w:r>
        <w:t>-</w:t>
      </w:r>
      <w:r>
        <w:tab/>
      </w:r>
      <w:r>
        <w:t xml:space="preserve">The IMS AS has sent a data channel resource </w:t>
      </w:r>
      <w:r>
        <w:rPr>
          <w:rFonts w:hint="eastAsia"/>
        </w:rPr>
        <w:t>reservation</w:t>
      </w:r>
      <w:r>
        <w:t>/update request, and receives a</w:t>
      </w:r>
      <w:r>
        <w:rPr>
          <w:rFonts w:hint="eastAsia"/>
        </w:rPr>
        <w:t>n</w:t>
      </w:r>
      <w:r>
        <w:t xml:space="preserve"> error response to that request</w:t>
      </w:r>
      <w:r>
        <w:rPr>
          <w:rFonts w:hint="eastAsia"/>
        </w:rPr>
        <w:t xml:space="preserve"> due to </w:t>
      </w:r>
      <w:r>
        <w:t>no sufficient data channel resource</w:t>
      </w:r>
      <w:r>
        <w:rPr>
          <w:rFonts w:hint="eastAsia"/>
        </w:rPr>
        <w:t>.</w:t>
      </w:r>
    </w:p>
    <w:p>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pPr>
        <w:rPr>
          <w:lang w:val="en-US" w:eastAsia="zh-CN"/>
        </w:rPr>
      </w:pPr>
    </w:p>
    <w:p>
      <w:pPr>
        <w:pStyle w:val="4"/>
        <w:rPr>
          <w:lang w:val="en-US" w:eastAsia="zh-CN"/>
        </w:rPr>
      </w:pPr>
      <w:bookmarkStart w:id="248" w:name="_Toc17816"/>
      <w:bookmarkStart w:id="249" w:name="_Toc6574"/>
      <w:r>
        <w:rPr>
          <w:rFonts w:hint="eastAsia"/>
          <w:lang w:val="en-US" w:eastAsia="zh-CN"/>
        </w:rPr>
        <w:t>9.4.2</w:t>
      </w:r>
      <w:r>
        <w:rPr>
          <w:rFonts w:hint="eastAsia"/>
          <w:lang w:val="en-US" w:eastAsia="zh-CN"/>
        </w:rPr>
        <w:tab/>
      </w:r>
      <w:r>
        <w:rPr>
          <w:lang w:val="en-US" w:eastAsia="zh-CN"/>
        </w:rPr>
        <w:t>No response on DC2 interface</w:t>
      </w:r>
      <w:bookmarkEnd w:id="248"/>
      <w:bookmarkEnd w:id="249"/>
    </w:p>
    <w:p>
      <w:pPr>
        <w:pStyle w:val="5"/>
        <w:numPr>
          <w:ilvl w:val="255"/>
          <w:numId w:val="0"/>
        </w:numPr>
        <w:rPr>
          <w:lang w:val="en-US" w:eastAsia="zh-CN"/>
        </w:rPr>
      </w:pPr>
      <w:bookmarkStart w:id="250" w:name="_Toc30904"/>
      <w:bookmarkStart w:id="251" w:name="_Toc29662"/>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250"/>
      <w:bookmarkEnd w:id="251"/>
    </w:p>
    <w:p>
      <w:pPr>
        <w:rPr>
          <w:lang w:val="en-US" w:eastAsia="zh-CN"/>
        </w:rPr>
      </w:pPr>
      <w:r>
        <w:rPr>
          <w:rFonts w:hint="eastAsia"/>
          <w:lang w:val="en-US" w:eastAsia="zh-CN"/>
        </w:rPr>
        <w:t xml:space="preserve">If the IMS AS </w:t>
      </w:r>
      <w:r>
        <w:rPr>
          <w:lang w:val="en-US" w:eastAsia="zh-CN"/>
        </w:rPr>
        <w:t xml:space="preserve">does not receive a response to a </w:t>
      </w:r>
      <w:r>
        <w:t xml:space="preserve">data channel resource </w:t>
      </w:r>
      <w:r>
        <w:rPr>
          <w:rFonts w:hint="eastAsia"/>
        </w:rPr>
        <w:t>reservation</w:t>
      </w:r>
      <w:r>
        <w:t>/update request,</w:t>
      </w:r>
      <w:r>
        <w:rPr>
          <w:lang w:val="en-US" w:eastAsia="zh-CN"/>
        </w:rPr>
        <w:t xml:space="preserve"> the IMS shall</w:t>
      </w:r>
      <w:r>
        <w:rPr>
          <w:rFonts w:hint="eastAsia"/>
          <w:lang w:val="en-US" w:eastAsia="zh-CN"/>
        </w:rPr>
        <w:t>:</w:t>
      </w:r>
    </w:p>
    <w:p>
      <w:pPr>
        <w:pStyle w:val="51"/>
        <w:rPr>
          <w:lang w:val="en-US" w:eastAsia="zh-CN"/>
        </w:rPr>
      </w:pPr>
      <w:r>
        <w:rPr>
          <w:rFonts w:hint="eastAsia"/>
          <w:lang w:val="en-US" w:eastAsia="zh-CN"/>
        </w:rPr>
        <w:t>-</w:t>
      </w:r>
      <w:r>
        <w:rPr>
          <w:rFonts w:hint="eastAsia"/>
          <w:lang w:val="en-US" w:eastAsia="zh-CN"/>
        </w:rPr>
        <w:tab/>
      </w:r>
      <w:r>
        <w:rPr>
          <w:lang w:val="en-US" w:eastAsia="zh-CN"/>
        </w:rPr>
        <w:t>remove the data channel SDP media description from the SDP offer</w:t>
      </w:r>
      <w:r>
        <w:rPr>
          <w:rFonts w:hint="eastAsia"/>
          <w:lang w:val="en-US" w:eastAsia="zh-CN"/>
        </w:rPr>
        <w:t xml:space="preserve"> for the INVITE/re-INVITE request</w:t>
      </w:r>
      <w:r>
        <w:rPr>
          <w:lang w:val="en-US" w:eastAsia="zh-CN"/>
        </w:rPr>
        <w:t>;</w:t>
      </w:r>
    </w:p>
    <w:p>
      <w:pPr>
        <w:pStyle w:val="51"/>
        <w:rPr>
          <w:lang w:val="en-US" w:eastAsia="zh-CN"/>
        </w:rPr>
      </w:pPr>
      <w:r>
        <w:rPr>
          <w:rFonts w:hint="eastAsia"/>
          <w:lang w:val="en-US" w:eastAsia="zh-CN"/>
        </w:rPr>
        <w:t>-</w:t>
      </w:r>
      <w:r>
        <w:rPr>
          <w:rFonts w:hint="eastAsia"/>
          <w:lang w:val="en-US" w:eastAsia="zh-CN"/>
        </w:rPr>
        <w:tab/>
      </w:r>
      <w:r>
        <w:rPr>
          <w:lang w:val="en-US" w:eastAsia="zh-CN"/>
        </w:rPr>
        <w:t>continue the ongoing session procedure; and</w:t>
      </w:r>
    </w:p>
    <w:p>
      <w:pPr>
        <w:pStyle w:val="51"/>
        <w:rPr>
          <w:lang w:val="en-US" w:eastAsia="zh-CN"/>
        </w:rPr>
      </w:pPr>
      <w:r>
        <w:rPr>
          <w:rFonts w:hint="eastAsia"/>
          <w:lang w:val="en-US" w:eastAsia="zh-CN"/>
        </w:rPr>
        <w:t>-</w:t>
      </w:r>
      <w:r>
        <w:rPr>
          <w:rFonts w:hint="eastAsia"/>
          <w:lang w:val="en-US" w:eastAsia="zh-CN"/>
        </w:rPr>
        <w:tab/>
      </w:r>
      <w:r>
        <w:rPr>
          <w:lang w:val="en-US" w:eastAsia="zh-CN"/>
        </w:rPr>
        <w:t>set the port number of the “m=”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rPr>
          <w:lang w:val="en-US" w:eastAsia="zh-CN"/>
        </w:rPr>
      </w:pPr>
    </w:p>
    <w:p>
      <w:pPr>
        <w:pStyle w:val="4"/>
        <w:rPr>
          <w:lang w:val="en-US"/>
        </w:rPr>
      </w:pPr>
      <w:bookmarkStart w:id="252" w:name="_Toc31229"/>
      <w:bookmarkStart w:id="253" w:name="_Toc10291"/>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252"/>
      <w:bookmarkEnd w:id="253"/>
    </w:p>
    <w:p>
      <w:pPr>
        <w:pStyle w:val="5"/>
        <w:numPr>
          <w:ilvl w:val="255"/>
          <w:numId w:val="0"/>
        </w:numPr>
        <w:rPr>
          <w:lang w:val="en-US" w:eastAsia="zh-CN"/>
        </w:rPr>
      </w:pPr>
      <w:bookmarkStart w:id="254" w:name="_Toc2544"/>
      <w:bookmarkStart w:id="255" w:name="_Toc11299"/>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254"/>
      <w:bookmarkEnd w:id="255"/>
    </w:p>
    <w:p>
      <w:pPr>
        <w:rPr>
          <w:lang w:val="en-US" w:eastAsia="zh-CN"/>
        </w:rPr>
      </w:pPr>
      <w:r>
        <w:rPr>
          <w:lang w:val="en-US" w:eastAsia="zh-CN"/>
        </w:rPr>
        <w:t>If</w:t>
      </w:r>
      <w:r>
        <w:rPr>
          <w:rFonts w:hint="eastAsia"/>
          <w:lang w:val="en-US" w:eastAsia="zh-CN"/>
        </w:rPr>
        <w:t xml:space="preserve"> the IMS AS </w:t>
      </w:r>
      <w:r>
        <w:rPr>
          <w:lang w:val="en-US" w:eastAsia="zh-CN"/>
        </w:rPr>
        <w:t xml:space="preserve">receives an error response message to a data channel resource reservation/update request, </w:t>
      </w:r>
      <w:r>
        <w:rPr>
          <w:rFonts w:hint="eastAsia"/>
          <w:lang w:val="en-US" w:eastAsia="zh-CN"/>
        </w:rPr>
        <w:t xml:space="preserve">the </w:t>
      </w:r>
      <w:r>
        <w:rPr>
          <w:lang w:val="en-US" w:eastAsia="zh-CN"/>
        </w:rPr>
        <w:t>IMS AS shall</w:t>
      </w:r>
      <w:r>
        <w:rPr>
          <w:rFonts w:hint="eastAsia"/>
          <w:lang w:val="en-US" w:eastAsia="zh-CN"/>
        </w:rPr>
        <w:t>:</w:t>
      </w:r>
    </w:p>
    <w:p>
      <w:pPr>
        <w:pStyle w:val="51"/>
        <w:rPr>
          <w:lang w:val="en-US" w:eastAsia="zh-CN"/>
        </w:rPr>
      </w:pPr>
      <w:r>
        <w:rPr>
          <w:rFonts w:hint="eastAsia"/>
          <w:lang w:val="en-US" w:eastAsia="zh-CN"/>
        </w:rPr>
        <w:t>-</w:t>
      </w:r>
      <w:r>
        <w:rPr>
          <w:rFonts w:hint="eastAsia"/>
          <w:lang w:val="en-US" w:eastAsia="zh-CN"/>
        </w:rPr>
        <w:tab/>
      </w:r>
      <w:r>
        <w:rPr>
          <w:lang w:val="en-US" w:eastAsia="zh-CN"/>
        </w:rPr>
        <w:t>remove the data channel SDP media description from the SDP offer</w:t>
      </w:r>
      <w:r>
        <w:rPr>
          <w:rFonts w:hint="eastAsia"/>
          <w:lang w:val="en-US" w:eastAsia="zh-CN"/>
        </w:rPr>
        <w:t xml:space="preserve"> for the INVITE/re-INVITE request</w:t>
      </w:r>
      <w:r>
        <w:rPr>
          <w:lang w:val="en-US" w:eastAsia="zh-CN"/>
        </w:rPr>
        <w:t>;</w:t>
      </w:r>
    </w:p>
    <w:p>
      <w:pPr>
        <w:pStyle w:val="51"/>
        <w:rPr>
          <w:lang w:val="en-US" w:eastAsia="zh-CN"/>
        </w:rPr>
      </w:pPr>
      <w:r>
        <w:rPr>
          <w:rFonts w:hint="eastAsia"/>
          <w:lang w:val="en-US" w:eastAsia="zh-CN"/>
        </w:rPr>
        <w:t>-</w:t>
      </w:r>
      <w:r>
        <w:rPr>
          <w:rFonts w:hint="eastAsia"/>
          <w:lang w:val="en-US" w:eastAsia="zh-CN"/>
        </w:rPr>
        <w:tab/>
      </w:r>
      <w:r>
        <w:rPr>
          <w:rFonts w:hint="eastAsia"/>
          <w:lang w:val="en-US" w:eastAsia="zh-CN"/>
        </w:rPr>
        <w:t>continue the ongoing session procedure</w:t>
      </w:r>
      <w:r>
        <w:rPr>
          <w:lang w:val="en-US" w:eastAsia="zh-CN"/>
        </w:rPr>
        <w:t>; and</w:t>
      </w:r>
    </w:p>
    <w:p>
      <w:pPr>
        <w:pStyle w:val="51"/>
        <w:rPr>
          <w:lang w:val="en-US" w:eastAsia="zh-CN"/>
        </w:rPr>
      </w:pPr>
      <w:r>
        <w:rPr>
          <w:rFonts w:hint="eastAsia"/>
          <w:lang w:val="en-US" w:eastAsia="zh-CN"/>
        </w:rPr>
        <w:t>-</w:t>
      </w:r>
      <w:r>
        <w:rPr>
          <w:rFonts w:hint="eastAsia"/>
          <w:lang w:val="en-US" w:eastAsia="zh-CN"/>
        </w:rPr>
        <w:tab/>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
      <w:pPr>
        <w:pStyle w:val="2"/>
        <w:rPr>
          <w:lang w:eastAsia="zh-CN"/>
        </w:rPr>
      </w:pPr>
      <w:bookmarkStart w:id="256" w:name="_Toc12325"/>
      <w:bookmarkStart w:id="257" w:name="_Toc31753"/>
      <w:bookmarkStart w:id="258" w:name="_Toc13254"/>
      <w:bookmarkStart w:id="259" w:name="_Toc3767"/>
      <w:r>
        <w:rPr>
          <w:lang w:eastAsia="zh-CN"/>
        </w:rPr>
        <w:t>10</w:t>
      </w:r>
      <w:r>
        <w:rPr>
          <w:lang w:eastAsia="zh-CN"/>
        </w:rPr>
        <w:tab/>
      </w:r>
      <w:r>
        <w:rPr>
          <w:lang w:eastAsia="zh-CN"/>
        </w:rPr>
        <w:t>Interaction with supplementary services</w:t>
      </w:r>
      <w:bookmarkEnd w:id="256"/>
      <w:bookmarkEnd w:id="257"/>
      <w:bookmarkEnd w:id="258"/>
      <w:bookmarkEnd w:id="259"/>
    </w:p>
    <w:p>
      <w:pPr>
        <w:pStyle w:val="3"/>
        <w:snapToGrid w:val="0"/>
        <w:rPr>
          <w:lang w:val="en-US" w:eastAsia="zh-CN"/>
        </w:rPr>
      </w:pPr>
      <w:bookmarkStart w:id="260" w:name="_Toc10855"/>
      <w:bookmarkStart w:id="261" w:name="_Toc2935"/>
      <w:bookmarkStart w:id="262" w:name="_Toc19252"/>
      <w:bookmarkStart w:id="263" w:name="_Toc27975"/>
      <w:r>
        <w:rPr>
          <w:lang w:val="en-US" w:eastAsia="zh-CN"/>
        </w:rPr>
        <w:t>10.1</w:t>
      </w:r>
      <w:r>
        <w:tab/>
      </w:r>
      <w:r>
        <w:rPr>
          <w:lang w:val="en-US" w:eastAsia="zh-CN"/>
        </w:rPr>
        <w:t>Originating Identification Presentation (OIP)</w:t>
      </w:r>
      <w:bookmarkEnd w:id="260"/>
      <w:bookmarkEnd w:id="261"/>
      <w:bookmarkEnd w:id="262"/>
      <w:bookmarkEnd w:id="263"/>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64" w:name="_Toc9864"/>
      <w:bookmarkStart w:id="265" w:name="_Toc1757"/>
      <w:bookmarkStart w:id="266" w:name="_Toc7479"/>
      <w:bookmarkStart w:id="267" w:name="_Toc23007"/>
      <w:r>
        <w:rPr>
          <w:lang w:val="en-US" w:eastAsia="zh-CN"/>
        </w:rPr>
        <w:t>10.2</w:t>
      </w:r>
      <w:r>
        <w:tab/>
      </w:r>
      <w:r>
        <w:rPr>
          <w:lang w:val="en-US" w:eastAsia="zh-CN"/>
        </w:rPr>
        <w:t>Terminating Identification Presentation (TIP)</w:t>
      </w:r>
      <w:bookmarkEnd w:id="264"/>
      <w:bookmarkEnd w:id="265"/>
      <w:bookmarkEnd w:id="266"/>
      <w:bookmarkEnd w:id="267"/>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68" w:name="_Toc7694"/>
      <w:bookmarkStart w:id="269" w:name="_Toc7371"/>
      <w:bookmarkStart w:id="270" w:name="_Toc7436"/>
      <w:bookmarkStart w:id="271" w:name="_Toc27053"/>
      <w:r>
        <w:rPr>
          <w:lang w:val="en-US" w:eastAsia="zh-CN"/>
        </w:rPr>
        <w:t>10.3</w:t>
      </w:r>
      <w:r>
        <w:tab/>
      </w:r>
      <w:r>
        <w:rPr>
          <w:lang w:val="en-US" w:eastAsia="zh-CN"/>
        </w:rPr>
        <w:t>Originating Identification Restriction (OIR)</w:t>
      </w:r>
      <w:bookmarkEnd w:id="268"/>
      <w:bookmarkEnd w:id="269"/>
      <w:bookmarkEnd w:id="270"/>
      <w:bookmarkEnd w:id="271"/>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72" w:name="_Toc23975"/>
      <w:bookmarkStart w:id="273" w:name="_Toc6654"/>
      <w:bookmarkStart w:id="274" w:name="_Toc26882"/>
      <w:bookmarkStart w:id="275" w:name="_Toc11826"/>
      <w:r>
        <w:rPr>
          <w:lang w:val="en-US" w:eastAsia="zh-CN"/>
        </w:rPr>
        <w:t>10.4</w:t>
      </w:r>
      <w:r>
        <w:tab/>
      </w:r>
      <w:r>
        <w:rPr>
          <w:lang w:val="en-US" w:eastAsia="zh-CN"/>
        </w:rPr>
        <w:t>Terminating Identification Restriction (TIR)</w:t>
      </w:r>
      <w:bookmarkEnd w:id="272"/>
      <w:bookmarkEnd w:id="273"/>
      <w:bookmarkEnd w:id="274"/>
      <w:bookmarkEnd w:id="275"/>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76" w:name="_Toc13943"/>
      <w:bookmarkStart w:id="277" w:name="_Toc4228"/>
      <w:bookmarkStart w:id="278" w:name="_Toc25253"/>
      <w:bookmarkStart w:id="279" w:name="_Toc26309"/>
      <w:r>
        <w:rPr>
          <w:lang w:val="en-US" w:eastAsia="zh-CN"/>
        </w:rPr>
        <w:t>10.</w:t>
      </w:r>
      <w:r>
        <w:rPr>
          <w:rFonts w:hint="eastAsia"/>
          <w:lang w:val="en-US" w:eastAsia="zh-CN"/>
        </w:rPr>
        <w:t>5</w:t>
      </w:r>
      <w:r>
        <w:tab/>
      </w:r>
      <w:r>
        <w:rPr>
          <w:lang w:val="en-US" w:eastAsia="zh-CN"/>
        </w:rPr>
        <w:t>Message Waiting Indication (MWI)</w:t>
      </w:r>
      <w:bookmarkEnd w:id="276"/>
      <w:bookmarkEnd w:id="277"/>
      <w:bookmarkEnd w:id="278"/>
      <w:bookmarkEnd w:id="279"/>
    </w:p>
    <w:p>
      <w:pPr>
        <w:adjustRightInd w:val="0"/>
        <w:snapToGrid w:val="0"/>
      </w:pPr>
      <w:r>
        <w:t>No interaction with IMS data channel.</w:t>
      </w:r>
    </w:p>
    <w:p>
      <w:pPr>
        <w:pStyle w:val="3"/>
        <w:snapToGrid w:val="0"/>
        <w:rPr>
          <w:lang w:val="en-US" w:eastAsia="zh-CN"/>
        </w:rPr>
      </w:pPr>
      <w:bookmarkStart w:id="280" w:name="_Toc4880"/>
      <w:bookmarkStart w:id="281" w:name="_Toc26462"/>
      <w:bookmarkStart w:id="282" w:name="_Toc2896"/>
      <w:bookmarkStart w:id="283" w:name="_Toc17625"/>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bookmarkEnd w:id="280"/>
      <w:bookmarkEnd w:id="281"/>
      <w:bookmarkEnd w:id="282"/>
      <w:bookmarkEnd w:id="283"/>
    </w:p>
    <w:p>
      <w:pPr>
        <w:pStyle w:val="4"/>
      </w:pPr>
      <w:bookmarkStart w:id="284" w:name="_Toc94278297"/>
      <w:bookmarkStart w:id="285" w:name="_Toc517189840"/>
      <w:bookmarkStart w:id="286" w:name="_Toc7900"/>
      <w:bookmarkStart w:id="287" w:name="_Toc8535"/>
      <w:bookmarkStart w:id="288" w:name="_Toc10658"/>
      <w:bookmarkStart w:id="289" w:name="_Toc1187"/>
      <w:r>
        <w:t>10.</w:t>
      </w:r>
      <w:r>
        <w:rPr>
          <w:rFonts w:hint="eastAsia"/>
          <w:lang w:val="en-US" w:eastAsia="zh-CN"/>
        </w:rPr>
        <w:t>6</w:t>
      </w:r>
      <w:r>
        <w:t>.1</w:t>
      </w:r>
      <w:r>
        <w:tab/>
      </w:r>
      <w:bookmarkEnd w:id="284"/>
      <w:bookmarkEnd w:id="285"/>
      <w:r>
        <w:t>Procedure at UE</w:t>
      </w:r>
      <w:bookmarkEnd w:id="286"/>
      <w:bookmarkEnd w:id="287"/>
      <w:bookmarkEnd w:id="288"/>
      <w:bookmarkEnd w:id="289"/>
    </w:p>
    <w:p>
      <w:r>
        <w:t>When a user is participating in two or more SIP sessions, established SIP session's data channel media streams are specific to each SIP session. The user is handling multiple SIP sessions, only one SIP session shall be active at a time.</w:t>
      </w:r>
    </w:p>
    <w:p>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pPr>
        <w:pStyle w:val="40"/>
      </w:pPr>
      <w:r>
        <w:t>NOTE:</w:t>
      </w:r>
      <w:r>
        <w:tab/>
      </w:r>
      <w:r>
        <w:t xml:space="preserve">In this Release of the present document an IMS </w:t>
      </w:r>
      <w:r>
        <w:rPr>
          <w:lang w:val="en-US"/>
        </w:rPr>
        <w:t>data channel establishment with the conference focus is not supported</w:t>
      </w:r>
      <w:r>
        <w:t>.</w:t>
      </w:r>
    </w:p>
    <w:p>
      <w:pPr>
        <w:pStyle w:val="4"/>
      </w:pPr>
      <w:bookmarkStart w:id="290" w:name="_Toc16978"/>
      <w:bookmarkStart w:id="291" w:name="_Toc8929"/>
      <w:r>
        <w:t>10.</w:t>
      </w:r>
      <w:r>
        <w:rPr>
          <w:rFonts w:hint="eastAsia"/>
          <w:lang w:val="en-US" w:eastAsia="zh-CN"/>
        </w:rPr>
        <w:t>6</w:t>
      </w:r>
      <w:r>
        <w:t>.2</w:t>
      </w:r>
      <w:r>
        <w:tab/>
      </w:r>
      <w:r>
        <w:t>Procedure at IMS AS serving the User</w:t>
      </w:r>
      <w:bookmarkEnd w:id="290"/>
      <w:bookmarkEnd w:id="291"/>
    </w:p>
    <w:p>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the IMS AS serving the user (conference creator):</w:t>
      </w:r>
    </w:p>
    <w:p>
      <w:pPr>
        <w:pStyle w:val="51"/>
        <w:numPr>
          <w:ilvl w:val="0"/>
          <w:numId w:val="10"/>
        </w:numPr>
        <w:snapToGrid w:val="0"/>
        <w:rPr>
          <w:lang w:val="en-US" w:eastAsia="zh-CN"/>
        </w:rPr>
      </w:pPr>
      <w:r>
        <w:rPr>
          <w:lang w:val="en-US" w:eastAsia="zh-CN"/>
        </w:rPr>
        <w:t>will send session establishment event notification request to the DCSF as per 3GPP </w:t>
      </w:r>
      <w:r>
        <w:rPr>
          <w:rFonts w:hint="eastAsia"/>
          <w:lang w:val="en-US" w:eastAsia="zh-CN"/>
        </w:rPr>
        <w:t>TS</w:t>
      </w:r>
      <w:r>
        <w:rPr>
          <w:lang w:val="en-US" w:eastAsia="zh-CN"/>
        </w:rPr>
        <w:t> 29.175 [</w:t>
      </w:r>
      <w:r>
        <w:rPr>
          <w:rFonts w:hint="eastAsia"/>
          <w:lang w:val="en-US" w:eastAsia="zh-CN"/>
        </w:rPr>
        <w:t>1</w:t>
      </w:r>
      <w:r>
        <w:rPr>
          <w:lang w:val="en-US" w:eastAsia="zh-CN"/>
        </w:rPr>
        <w:t xml:space="preserve">8], based on the user (conference creator) service subscription data and proceed with DC media resource reservation in accordance with </w:t>
      </w:r>
      <w:r>
        <w:t>clause</w:t>
      </w:r>
      <w:r>
        <w:rPr>
          <w:lang w:val="en-US" w:eastAsia="zh-CN"/>
        </w:rPr>
        <w:t> 9.3.2.1.2; and</w:t>
      </w:r>
    </w:p>
    <w:p>
      <w:pPr>
        <w:pStyle w:val="51"/>
        <w:numPr>
          <w:ilvl w:val="0"/>
          <w:numId w:val="10"/>
        </w:numPr>
        <w:snapToGrid w:val="0"/>
        <w:rPr>
          <w:lang w:val="en-US" w:eastAsia="zh-CN"/>
        </w:rPr>
      </w:pPr>
      <w:r>
        <w:rPr>
          <w:lang w:val="en-US"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pPr>
        <w:pStyle w:val="40"/>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the user (conference creator) and the DCSF serving the user (conference creator) will be as per clause</w:t>
      </w:r>
      <w:r>
        <w:rPr>
          <w:lang w:val="en-US" w:eastAsia="zh-CN"/>
        </w:rPr>
        <w:t> 9.3.2.1.2</w:t>
      </w:r>
      <w:r>
        <w:t xml:space="preserve"> and as per </w:t>
      </w:r>
      <w:r>
        <w:rPr>
          <w:lang w:val="en-US" w:eastAsia="zh-CN"/>
        </w:rPr>
        <w:t>3GPP TS 23.228</w:t>
      </w:r>
      <w:r>
        <w:t> [</w:t>
      </w:r>
      <w:r>
        <w:rPr>
          <w:lang w:val="en-US" w:eastAsia="zh-CN"/>
        </w:rPr>
        <w:t>3</w:t>
      </w:r>
      <w:r>
        <w:t>].</w:t>
      </w:r>
    </w:p>
    <w:p>
      <w:pPr>
        <w:pStyle w:val="52"/>
        <w:rPr>
          <w:lang w:eastAsia="zh-CN"/>
        </w:rPr>
      </w:pPr>
      <w:r>
        <w:rPr>
          <w:lang w:eastAsia="zh-CN"/>
        </w:rPr>
        <w:t>Editor's Note:</w:t>
      </w:r>
      <w:r>
        <w:rPr>
          <w:lang w:eastAsia="zh-CN"/>
        </w:rPr>
        <w:tab/>
      </w:r>
      <w:r>
        <w:rPr>
          <w:lang w:eastAsia="zh-CN"/>
        </w:rPr>
        <w:t>The impact of data channels not being supported between UE and conference focus to procedures in clause 10.6.2 requires further study.</w:t>
      </w:r>
    </w:p>
    <w:p>
      <w:pPr>
        <w:rPr>
          <w:lang w:eastAsia="zh-CN"/>
        </w:rPr>
      </w:pPr>
    </w:p>
    <w:p>
      <w:pPr>
        <w:pStyle w:val="3"/>
        <w:rPr>
          <w:lang w:eastAsia="zh-CN"/>
        </w:rPr>
      </w:pPr>
      <w:bookmarkStart w:id="292" w:name="_Toc19004"/>
      <w:bookmarkStart w:id="293" w:name="_Toc12029"/>
      <w:bookmarkStart w:id="294" w:name="_Toc26955"/>
      <w:bookmarkStart w:id="295" w:name="_Toc11334"/>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bookmarkEnd w:id="292"/>
      <w:bookmarkEnd w:id="293"/>
      <w:bookmarkEnd w:id="294"/>
      <w:bookmarkEnd w:id="295"/>
    </w:p>
    <w:p>
      <w:pPr>
        <w:pStyle w:val="4"/>
        <w:rPr>
          <w:lang w:eastAsia="zh-CN"/>
        </w:rPr>
      </w:pPr>
      <w:bookmarkStart w:id="296" w:name="_Toc6313"/>
      <w:bookmarkStart w:id="297" w:name="_Toc21651"/>
      <w:bookmarkStart w:id="298" w:name="_Toc12993"/>
      <w:bookmarkStart w:id="299" w:name="_Toc11494"/>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296"/>
      <w:bookmarkEnd w:id="297"/>
      <w:bookmarkEnd w:id="298"/>
      <w:bookmarkEnd w:id="299"/>
    </w:p>
    <w:p>
      <w:pPr>
        <w:pStyle w:val="5"/>
        <w:rPr>
          <w:lang w:eastAsia="zh-CN"/>
        </w:rPr>
      </w:pPr>
      <w:bookmarkStart w:id="300" w:name="_Toc5293"/>
      <w:bookmarkStart w:id="301" w:name="_Toc12185"/>
      <w:bookmarkStart w:id="302" w:name="_Toc1000"/>
      <w:bookmarkStart w:id="303" w:name="_Toc14603"/>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bookmarkEnd w:id="300"/>
      <w:bookmarkEnd w:id="301"/>
      <w:bookmarkEnd w:id="302"/>
      <w:bookmarkEnd w:id="303"/>
    </w:p>
    <w:p>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pPr>
        <w:rPr>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pPr>
        <w:pStyle w:val="4"/>
        <w:rPr>
          <w:lang w:eastAsia="zh-CN"/>
        </w:rPr>
      </w:pPr>
      <w:bookmarkStart w:id="304" w:name="_Toc11377"/>
      <w:bookmarkStart w:id="305" w:name="_Toc3529"/>
      <w:bookmarkStart w:id="306" w:name="_Toc27486"/>
      <w:bookmarkStart w:id="307" w:name="_Toc32062"/>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304"/>
      <w:bookmarkEnd w:id="305"/>
      <w:bookmarkEnd w:id="306"/>
      <w:bookmarkEnd w:id="307"/>
    </w:p>
    <w:p>
      <w:pPr>
        <w:pStyle w:val="5"/>
        <w:rPr>
          <w:lang w:eastAsia="zh-CN"/>
        </w:rPr>
      </w:pPr>
      <w:bookmarkStart w:id="308" w:name="_Toc262"/>
      <w:bookmarkStart w:id="309" w:name="_Toc15513"/>
      <w:bookmarkStart w:id="310" w:name="_Toc9813"/>
      <w:bookmarkStart w:id="311" w:name="_Toc32434"/>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bookmarkEnd w:id="308"/>
      <w:bookmarkEnd w:id="309"/>
      <w:bookmarkEnd w:id="310"/>
      <w:bookmarkEnd w:id="311"/>
    </w:p>
    <w:p>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pPr>
        <w:rPr>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pPr>
        <w:rPr>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p>
    <w:p>
      <w:pPr>
        <w:rPr>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w:t>
      </w:r>
      <w:r>
        <w:rPr>
          <w:rFonts w:hint="eastAsia"/>
          <w:lang w:val="en-US" w:eastAsia="zh-CN"/>
        </w:rPr>
        <w:t>u</w:t>
      </w:r>
      <w:r>
        <w:rPr>
          <w:rFonts w:hint="eastAsia"/>
          <w:lang w:eastAsia="zh-CN"/>
        </w:rPr>
        <w:t>r will be same with CFU as specified in clause</w:t>
      </w:r>
      <w:r>
        <w:rPr>
          <w:lang w:eastAsia="zh-CN"/>
        </w:rPr>
        <w:t> </w:t>
      </w:r>
      <w:r>
        <w:rPr>
          <w:rFonts w:hint="eastAsia"/>
          <w:lang w:eastAsia="zh-CN"/>
        </w:rPr>
        <w:t>10.</w:t>
      </w:r>
      <w:r>
        <w:rPr>
          <w:rFonts w:hint="eastAsia"/>
          <w:lang w:val="en-US" w:eastAsia="zh-CN"/>
        </w:rPr>
        <w:t>7</w:t>
      </w:r>
      <w:r>
        <w:rPr>
          <w:rFonts w:hint="eastAsia"/>
          <w:lang w:eastAsia="zh-CN"/>
        </w:rPr>
        <w:t>.1.</w:t>
      </w:r>
    </w:p>
    <w:p>
      <w:pPr>
        <w:pStyle w:val="4"/>
        <w:rPr>
          <w:lang w:eastAsia="zh-CN"/>
        </w:rPr>
      </w:pPr>
      <w:bookmarkStart w:id="312" w:name="_Toc9911"/>
      <w:bookmarkStart w:id="313" w:name="_Toc28567"/>
      <w:bookmarkStart w:id="314" w:name="_Toc17687"/>
      <w:bookmarkStart w:id="315" w:name="_Toc14432"/>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312"/>
      <w:bookmarkEnd w:id="313"/>
      <w:bookmarkEnd w:id="314"/>
      <w:bookmarkEnd w:id="315"/>
    </w:p>
    <w:p>
      <w:pPr>
        <w:pStyle w:val="5"/>
        <w:rPr>
          <w:lang w:eastAsia="zh-CN"/>
        </w:rPr>
      </w:pPr>
      <w:bookmarkStart w:id="316" w:name="_Toc30155"/>
      <w:bookmarkStart w:id="317" w:name="_Toc31443"/>
      <w:bookmarkStart w:id="318" w:name="_Toc2548"/>
      <w:bookmarkStart w:id="319" w:name="_Toc6309"/>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316"/>
      <w:bookmarkEnd w:id="317"/>
      <w:bookmarkEnd w:id="318"/>
      <w:bookmarkEnd w:id="319"/>
    </w:p>
    <w:p>
      <w:pPr>
        <w:rPr>
          <w:lang w:eastAsia="zh-CN"/>
        </w:rPr>
      </w:pPr>
      <w:r>
        <w:rPr>
          <w:rFonts w:hint="eastAsia"/>
          <w:lang w:eastAsia="zh-CN"/>
        </w:rPr>
        <w:t>The CD service can only be triggered before the 200OK SIP response reception from the diverting user as defined in 3GPP TS 24.604 [</w:t>
      </w:r>
      <w:r>
        <w:rPr>
          <w:rFonts w:hint="eastAsia"/>
          <w:lang w:val="en-US" w:eastAsia="zh-CN"/>
        </w:rPr>
        <w:t>16</w:t>
      </w:r>
      <w:r>
        <w:rPr>
          <w:rFonts w:hint="eastAsia"/>
          <w:lang w:eastAsia="zh-CN"/>
        </w:rPr>
        <w:t>].</w:t>
      </w:r>
    </w:p>
    <w:p>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51"/>
        <w:rPr>
          <w:lang w:eastAsia="zh-CN"/>
        </w:rPr>
      </w:pPr>
      <w:r>
        <w:rPr>
          <w:rFonts w:hint="eastAsia"/>
          <w:lang w:eastAsia="zh-CN"/>
        </w:rPr>
        <w:t>-</w:t>
      </w:r>
      <w:r>
        <w:rPr>
          <w:rFonts w:hint="eastAsia"/>
          <w:lang w:eastAsia="zh-CN"/>
        </w:rPr>
        <w:tab/>
      </w:r>
      <w:r>
        <w:rPr>
          <w:rFonts w:hint="eastAsia"/>
          <w:lang w:eastAsia="zh-CN"/>
        </w:rPr>
        <w:t>shall trigger the close of</w:t>
      </w:r>
      <w:r>
        <w:rPr>
          <w:rFonts w:hint="eastAsia"/>
          <w:lang w:val="en-US" w:eastAsia="zh-CN"/>
        </w:rPr>
        <w:t xml:space="preserve"> </w:t>
      </w:r>
      <w:r>
        <w:rPr>
          <w:rFonts w:hint="eastAsia"/>
          <w:lang w:eastAsia="zh-CN"/>
        </w:rPr>
        <w:t>the established data channel media on early dialog of the MMTel session between the originating and the diverting user’s network by interacting with the DCSF and the MRF of the user-B  as per procedures defined in clause 4.5.2.6.3 3GPP TS 24.604 [16] and in clause 9.3</w:t>
      </w:r>
      <w:r>
        <w:rPr>
          <w:rFonts w:hint="eastAsia"/>
          <w:lang w:val="en-US" w:eastAsia="zh-CN"/>
        </w:rPr>
        <w:t>; and</w:t>
      </w:r>
    </w:p>
    <w:p>
      <w:pPr>
        <w:pStyle w:val="51"/>
        <w:rPr>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4"/>
        <w:rPr>
          <w:lang w:eastAsia="zh-CN"/>
        </w:rPr>
      </w:pPr>
      <w:bookmarkStart w:id="320" w:name="_Toc26523"/>
      <w:bookmarkStart w:id="321" w:name="_Toc1285"/>
      <w:bookmarkStart w:id="322" w:name="_Toc2225"/>
      <w:bookmarkStart w:id="323" w:name="_Toc14745"/>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320"/>
      <w:bookmarkEnd w:id="321"/>
      <w:bookmarkEnd w:id="322"/>
      <w:bookmarkEnd w:id="323"/>
    </w:p>
    <w:p>
      <w:pPr>
        <w:pStyle w:val="5"/>
        <w:rPr>
          <w:lang w:eastAsia="zh-CN"/>
        </w:rPr>
      </w:pPr>
      <w:bookmarkStart w:id="324" w:name="_Toc27553"/>
      <w:bookmarkStart w:id="325" w:name="_Toc5705"/>
      <w:bookmarkStart w:id="326" w:name="_Toc32750"/>
      <w:bookmarkStart w:id="327" w:name="_Toc5217"/>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324"/>
      <w:bookmarkEnd w:id="325"/>
      <w:bookmarkEnd w:id="326"/>
      <w:bookmarkEnd w:id="327"/>
    </w:p>
    <w:p>
      <w:pPr>
        <w:rPr>
          <w:lang w:eastAsia="zh-CN"/>
        </w:rPr>
      </w:pPr>
      <w:r>
        <w:rPr>
          <w:rFonts w:hint="eastAsia"/>
          <w:lang w:eastAsia="zh-CN"/>
        </w:rPr>
        <w:t>The CFNR service no-reply timer at IMS AS shall be started at the reception of 180 (Ringing) SIP response reception. On no-reply timer expiry, the IMS AS:</w:t>
      </w:r>
    </w:p>
    <w:p>
      <w:pPr>
        <w:pStyle w:val="51"/>
        <w:numPr>
          <w:ilvl w:val="0"/>
          <w:numId w:val="11"/>
        </w:numPr>
        <w:rPr>
          <w:rFonts w:eastAsia="宋体"/>
          <w:lang w:eastAsia="zh-CN"/>
        </w:rPr>
      </w:pPr>
      <w:r>
        <w:rPr>
          <w:rFonts w:eastAsia="宋体"/>
          <w:lang w:eastAsia="zh-CN"/>
        </w:rPr>
        <w:t>shall trigger the close of</w:t>
      </w:r>
      <w:r>
        <w:rPr>
          <w:rFonts w:hint="eastAsia" w:eastAsia="宋体"/>
          <w:lang w:val="en-US" w:eastAsia="zh-CN"/>
        </w:rPr>
        <w:t xml:space="preserve"> </w:t>
      </w:r>
      <w:r>
        <w:rPr>
          <w:rFonts w:eastAsia="宋体"/>
          <w:lang w:eastAsia="zh-CN"/>
        </w:rPr>
        <w:t>the established data channel media on early dialog of the MMTel session</w:t>
      </w:r>
      <w:r>
        <w:rPr>
          <w:rFonts w:hint="eastAsia" w:eastAsia="宋体"/>
          <w:lang w:val="en-US" w:eastAsia="zh-CN"/>
        </w:rPr>
        <w:t xml:space="preserve"> </w:t>
      </w:r>
      <w:r>
        <w:rPr>
          <w:rFonts w:eastAsia="宋体"/>
          <w:lang w:eastAsia="zh-CN"/>
        </w:rPr>
        <w:t>between the originating and the diverting user</w:t>
      </w:r>
      <w:r>
        <w:rPr>
          <w:rFonts w:hint="eastAsia"/>
          <w:lang w:eastAsia="zh-CN"/>
        </w:rPr>
        <w:t>’</w:t>
      </w:r>
      <w:r>
        <w:rPr>
          <w:rFonts w:eastAsia="宋体"/>
          <w:lang w:eastAsia="zh-CN"/>
        </w:rPr>
        <w:t>s network by interacting with the DCSF and the MRF of the user-B</w:t>
      </w:r>
      <w:r>
        <w:rPr>
          <w:rFonts w:hint="eastAsia" w:eastAsia="宋体"/>
          <w:lang w:val="en-US" w:eastAsia="zh-CN"/>
        </w:rPr>
        <w:t xml:space="preserve"> </w:t>
      </w:r>
      <w:r>
        <w:rPr>
          <w:rFonts w:eastAsia="宋体"/>
          <w:lang w:eastAsia="zh-CN"/>
        </w:rPr>
        <w:t>as per procedures defined in clause 4.5.2.6.3 3GPP TS 24.604 [16] and in clause 9.3</w:t>
      </w:r>
      <w:r>
        <w:rPr>
          <w:rFonts w:hint="eastAsia" w:eastAsia="宋体"/>
          <w:lang w:val="en-US" w:eastAsia="zh-CN"/>
        </w:rPr>
        <w:t>; and:</w:t>
      </w:r>
    </w:p>
    <w:p>
      <w:pPr>
        <w:pStyle w:val="51"/>
        <w:numPr>
          <w:ilvl w:val="0"/>
          <w:numId w:val="11"/>
        </w:numPr>
        <w:rPr>
          <w:rFonts w:eastAsia="宋体"/>
          <w:lang w:eastAsia="zh-CN"/>
        </w:rPr>
      </w:pP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 The data channel media negotiation shall be performed between originating user and the diverted-to user together with audio, video media negotiation as per procedures defined in clause 9.3.</w:t>
      </w:r>
    </w:p>
    <w:p>
      <w:pPr>
        <w:pStyle w:val="4"/>
        <w:rPr>
          <w:lang w:eastAsia="zh-CN"/>
        </w:rPr>
      </w:pPr>
      <w:bookmarkStart w:id="328" w:name="_Toc11046"/>
      <w:bookmarkStart w:id="329" w:name="_Toc25489"/>
      <w:bookmarkStart w:id="330" w:name="_Toc1684"/>
      <w:bookmarkStart w:id="331" w:name="_Toc590"/>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328"/>
      <w:bookmarkEnd w:id="329"/>
      <w:bookmarkEnd w:id="330"/>
      <w:bookmarkEnd w:id="331"/>
    </w:p>
    <w:p>
      <w:pPr>
        <w:pStyle w:val="5"/>
        <w:rPr>
          <w:lang w:eastAsia="zh-CN"/>
        </w:rPr>
      </w:pPr>
      <w:bookmarkStart w:id="332" w:name="_Toc23640"/>
      <w:bookmarkStart w:id="333" w:name="_Toc7915"/>
      <w:bookmarkStart w:id="334" w:name="_Toc26288"/>
      <w:bookmarkStart w:id="335" w:name="_Toc22572"/>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bookmarkEnd w:id="332"/>
      <w:bookmarkEnd w:id="333"/>
      <w:bookmarkEnd w:id="334"/>
      <w:bookmarkEnd w:id="335"/>
    </w:p>
    <w:p>
      <w:pPr>
        <w:rPr>
          <w:lang w:eastAsia="zh-CN"/>
        </w:rPr>
      </w:pPr>
      <w:r>
        <w:rPr>
          <w:rFonts w:hint="eastAsia"/>
          <w:lang w:eastAsia="zh-CN"/>
        </w:rPr>
        <w:t>There’s no data channel media session setup between the originating and the diverting user’s network, hence the CFNRc behavior shall be same as CFU service in clause 10.</w:t>
      </w:r>
      <w:r>
        <w:rPr>
          <w:rFonts w:hint="eastAsia"/>
          <w:lang w:val="en-US" w:eastAsia="zh-CN"/>
        </w:rPr>
        <w:t>7</w:t>
      </w:r>
      <w:r>
        <w:rPr>
          <w:rFonts w:hint="eastAsia"/>
          <w:lang w:eastAsia="zh-CN"/>
        </w:rPr>
        <w:t>.1.</w:t>
      </w:r>
    </w:p>
    <w:p>
      <w:pPr>
        <w:pStyle w:val="4"/>
        <w:rPr>
          <w:lang w:eastAsia="zh-CN"/>
        </w:rPr>
      </w:pPr>
      <w:bookmarkStart w:id="336" w:name="_Toc32470"/>
      <w:bookmarkStart w:id="337" w:name="_Toc13773"/>
      <w:bookmarkStart w:id="338" w:name="_Toc23587"/>
      <w:bookmarkStart w:id="339" w:name="_Toc26709"/>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336"/>
      <w:bookmarkEnd w:id="337"/>
      <w:bookmarkEnd w:id="338"/>
      <w:bookmarkEnd w:id="339"/>
    </w:p>
    <w:p>
      <w:pPr>
        <w:pStyle w:val="5"/>
        <w:rPr>
          <w:lang w:eastAsia="zh-CN"/>
        </w:rPr>
      </w:pPr>
      <w:bookmarkStart w:id="340" w:name="_Toc27298"/>
      <w:bookmarkStart w:id="341" w:name="_Toc16129"/>
      <w:bookmarkStart w:id="342" w:name="_Toc24269"/>
      <w:bookmarkStart w:id="343" w:name="_Toc28800"/>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bookmarkEnd w:id="340"/>
      <w:bookmarkEnd w:id="341"/>
      <w:bookmarkEnd w:id="342"/>
      <w:bookmarkEnd w:id="343"/>
    </w:p>
    <w:p>
      <w:pPr>
        <w:rPr>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pPr>
        <w:pStyle w:val="3"/>
        <w:snapToGrid w:val="0"/>
      </w:pPr>
      <w:bookmarkStart w:id="344" w:name="_Toc23580"/>
      <w:bookmarkStart w:id="345" w:name="_Toc12662"/>
      <w:bookmarkStart w:id="346" w:name="_Toc32716"/>
      <w:bookmarkStart w:id="347" w:name="_Toc9272"/>
      <w:r>
        <w:rPr>
          <w:lang w:val="en-US" w:eastAsia="zh-CN"/>
        </w:rPr>
        <w:t>10.</w:t>
      </w:r>
      <w:r>
        <w:rPr>
          <w:rFonts w:hint="eastAsia"/>
          <w:lang w:val="en-US" w:eastAsia="zh-CN"/>
        </w:rPr>
        <w:t>8</w:t>
      </w:r>
      <w:r>
        <w:tab/>
      </w:r>
      <w:r>
        <w:t>Communication Waiting (CW)</w:t>
      </w:r>
      <w:bookmarkEnd w:id="344"/>
      <w:bookmarkEnd w:id="345"/>
      <w:bookmarkEnd w:id="346"/>
      <w:bookmarkEnd w:id="347"/>
    </w:p>
    <w:p>
      <w:pPr>
        <w:pStyle w:val="4"/>
        <w:rPr>
          <w:lang w:eastAsia="zh-CN"/>
        </w:rPr>
      </w:pPr>
      <w:bookmarkStart w:id="348" w:name="_Toc2430"/>
      <w:bookmarkStart w:id="349" w:name="_Toc29181"/>
      <w:bookmarkStart w:id="350" w:name="_Toc5736"/>
      <w:bookmarkStart w:id="351" w:name="_Toc472"/>
      <w:r>
        <w:t>10.</w:t>
      </w:r>
      <w:r>
        <w:rPr>
          <w:rFonts w:hint="eastAsia"/>
          <w:lang w:val="en-US" w:eastAsia="zh-CN"/>
        </w:rPr>
        <w:t>8</w:t>
      </w:r>
      <w:r>
        <w:t>.1</w:t>
      </w:r>
      <w:r>
        <w:tab/>
      </w:r>
      <w:r>
        <w:rPr>
          <w:lang w:eastAsia="zh-CN"/>
        </w:rPr>
        <w:t>Actions at AS of user B</w:t>
      </w:r>
      <w:bookmarkEnd w:id="348"/>
      <w:bookmarkEnd w:id="349"/>
      <w:bookmarkEnd w:id="350"/>
      <w:bookmarkEnd w:id="351"/>
    </w:p>
    <w:p>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pPr>
        <w:pStyle w:val="40"/>
      </w:pPr>
      <w:r>
        <w:t>NOTE:</w:t>
      </w:r>
      <w:r>
        <w:tab/>
      </w:r>
      <w:r>
        <w:t>Bandwidth usage by active session DC media and the requested bandwidth usage in a waiting communication, can be one of the conditions to evaluate "approaching NDUB".</w:t>
      </w:r>
    </w:p>
    <w:p>
      <w:r>
        <w:t>The user B may proceed with below actions when a communication waiting indication is to be given to the user B:</w:t>
      </w:r>
    </w:p>
    <w:p>
      <w:pPr>
        <w:pStyle w:val="51"/>
        <w:numPr>
          <w:ilvl w:val="0"/>
          <w:numId w:val="12"/>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pPr>
        <w:pStyle w:val="62"/>
        <w:numPr>
          <w:ilvl w:val="0"/>
          <w:numId w:val="13"/>
        </w:numPr>
      </w:pPr>
      <w:r>
        <w:t>on reception of a Re-INVITE request, which is meant for holding the active communication, the IMS AS interaction with DCSF and MF or MRF for DC media handling is not required; or</w:t>
      </w:r>
    </w:p>
    <w:p>
      <w:pPr>
        <w:pStyle w:val="62"/>
        <w:numPr>
          <w:ilvl w:val="0"/>
          <w:numId w:val="13"/>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pPr>
        <w:pStyle w:val="51"/>
        <w:numPr>
          <w:ilvl w:val="0"/>
          <w:numId w:val="12"/>
        </w:numPr>
        <w:ind w:left="360"/>
      </w:pPr>
      <w:r>
        <w:t>the user B may reject the waiting communication:</w:t>
      </w:r>
    </w:p>
    <w:p>
      <w:pPr>
        <w:pStyle w:val="62"/>
        <w:numPr>
          <w:ilvl w:val="0"/>
          <w:numId w:val="14"/>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pPr>
        <w:pStyle w:val="4"/>
        <w:rPr>
          <w:lang w:eastAsia="zh-CN"/>
        </w:rPr>
      </w:pPr>
      <w:bookmarkStart w:id="352" w:name="_Toc23112"/>
      <w:bookmarkStart w:id="353" w:name="_Toc15625"/>
      <w:bookmarkStart w:id="354" w:name="_Toc28131"/>
      <w:bookmarkStart w:id="355" w:name="_Toc9812"/>
      <w:r>
        <w:t>10.</w:t>
      </w:r>
      <w:r>
        <w:rPr>
          <w:rFonts w:hint="eastAsia"/>
          <w:lang w:val="en-US" w:eastAsia="zh-CN"/>
        </w:rPr>
        <w:t>8</w:t>
      </w:r>
      <w:r>
        <w:t>.2</w:t>
      </w:r>
      <w:r>
        <w:tab/>
      </w:r>
      <w:r>
        <w:rPr>
          <w:lang w:eastAsia="zh-CN"/>
        </w:rPr>
        <w:t>Actions at UE of user B</w:t>
      </w:r>
      <w:bookmarkEnd w:id="352"/>
      <w:bookmarkEnd w:id="353"/>
      <w:bookmarkEnd w:id="354"/>
      <w:bookmarkEnd w:id="355"/>
    </w:p>
    <w:p>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pPr>
        <w:pStyle w:val="3"/>
        <w:snapToGrid w:val="0"/>
        <w:rPr>
          <w:lang w:val="en-US" w:eastAsia="zh-CN"/>
        </w:rPr>
      </w:pPr>
      <w:bookmarkStart w:id="356" w:name="_Toc19652"/>
      <w:bookmarkStart w:id="357" w:name="_Toc18871"/>
      <w:r>
        <w:rPr>
          <w:lang w:val="en-US" w:eastAsia="zh-CN"/>
        </w:rPr>
        <w:t>10.</w:t>
      </w:r>
      <w:r>
        <w:rPr>
          <w:rFonts w:hint="eastAsia"/>
          <w:lang w:val="en-US" w:eastAsia="zh-CN"/>
        </w:rPr>
        <w:t>9</w:t>
      </w:r>
      <w:r>
        <w:tab/>
      </w:r>
      <w:r>
        <w:rPr>
          <w:lang w:val="en-US" w:eastAsia="zh-CN"/>
        </w:rPr>
        <w:t>Advice Of Charge (AOC)</w:t>
      </w:r>
      <w:bookmarkEnd w:id="356"/>
      <w:bookmarkEnd w:id="357"/>
    </w:p>
    <w:p>
      <w:pPr>
        <w:adjustRightInd w:val="0"/>
        <w:snapToGrid w:val="0"/>
      </w:pPr>
      <w:r>
        <w:t>The Advice Of Charge (AOC) service specified in 3GPP TS 24.647 [</w:t>
      </w:r>
      <w:r>
        <w:rPr>
          <w:rFonts w:hint="eastAsia"/>
          <w:lang w:val="en-US" w:eastAsia="zh-CN"/>
        </w:rPr>
        <w:t>22</w:t>
      </w:r>
      <w:r>
        <w:t>] shall allow the served user to be informed of IP Multimedia session related charging information even if the session is accompanying with data channel media.</w:t>
      </w:r>
    </w:p>
    <w:p>
      <w:pPr>
        <w:adjustRightInd w:val="0"/>
        <w:snapToGrid w:val="0"/>
        <w:rPr>
          <w:bCs/>
          <w:lang w:eastAsia="zh-CN"/>
        </w:rPr>
      </w:pPr>
      <w:r>
        <w:t>According to 3GPP </w:t>
      </w:r>
      <w:r>
        <w:rPr>
          <w:rFonts w:hint="eastAsia"/>
          <w:lang w:eastAsia="zh-CN"/>
        </w:rPr>
        <w:t>TS</w:t>
      </w:r>
      <w:r>
        <w:t> 32.260 [</w:t>
      </w:r>
      <w:r>
        <w:rPr>
          <w:rFonts w:hint="eastAsia"/>
          <w:lang w:val="en-US" w:eastAsia="zh-CN"/>
        </w:rPr>
        <w:t>20</w:t>
      </w:r>
      <w:r>
        <w:t>] and 3GPP TS 32.255 [</w:t>
      </w:r>
      <w:r>
        <w:rPr>
          <w:rFonts w:hint="eastAsia"/>
          <w:lang w:val="en-US" w:eastAsia="zh-CN"/>
        </w:rPr>
        <w:t>2</w:t>
      </w:r>
      <w:r>
        <w:t>1], duration-based charging and volume-based charging are used for IMS data channel, which does not introduce specific requirements on charging information element</w:t>
      </w:r>
      <w:r>
        <w:rPr>
          <w:bCs/>
          <w:lang w:eastAsia="zh-CN"/>
        </w:rPr>
        <w:t xml:space="preserve"> specified in Annex</w:t>
      </w:r>
      <w:r>
        <w:rPr>
          <w:bCs/>
          <w:lang w:val="en-US" w:eastAsia="zh-CN"/>
        </w:rPr>
        <w:t> </w:t>
      </w:r>
      <w:r>
        <w:rPr>
          <w:bCs/>
          <w:lang w:eastAsia="zh-CN"/>
        </w:rPr>
        <w:t>C of 3GPP</w:t>
      </w:r>
      <w:r>
        <w:rPr>
          <w:bCs/>
          <w:lang w:val="en-US" w:eastAsia="zh-CN"/>
        </w:rPr>
        <w:t> </w:t>
      </w:r>
      <w:r>
        <w:rPr>
          <w:bCs/>
          <w:lang w:eastAsia="zh-CN"/>
        </w:rPr>
        <w:t>TS</w:t>
      </w:r>
      <w:r>
        <w:rPr>
          <w:bCs/>
          <w:lang w:val="en-US" w:eastAsia="zh-CN"/>
        </w:rPr>
        <w:t> </w:t>
      </w:r>
      <w:r>
        <w:rPr>
          <w:bCs/>
          <w:lang w:eastAsia="zh-CN"/>
        </w:rPr>
        <w:t>24.647</w:t>
      </w:r>
      <w:r>
        <w:rPr>
          <w:bCs/>
          <w:lang w:val="en-US" w:eastAsia="zh-CN"/>
        </w:rPr>
        <w:t> </w:t>
      </w:r>
      <w:r>
        <w:rPr>
          <w:bCs/>
          <w:lang w:eastAsia="zh-CN"/>
        </w:rPr>
        <w:t>[</w:t>
      </w:r>
      <w:r>
        <w:rPr>
          <w:rFonts w:hint="eastAsia"/>
          <w:bCs/>
          <w:lang w:val="en-US" w:eastAsia="zh-CN"/>
        </w:rPr>
        <w:t>22</w:t>
      </w:r>
      <w:r>
        <w:rPr>
          <w:bCs/>
          <w:lang w:eastAsia="zh-CN"/>
        </w:rPr>
        <w:t>].</w:t>
      </w:r>
      <w:r>
        <w:rPr>
          <w:rFonts w:hint="eastAsia"/>
          <w:bCs/>
          <w:lang w:eastAsia="zh-CN"/>
        </w:rPr>
        <w:t xml:space="preserve"> </w:t>
      </w:r>
      <w:r>
        <w:rPr>
          <w:rFonts w:hint="eastAsia"/>
          <w:lang w:eastAsia="zh-CN"/>
        </w:rPr>
        <w:t>S</w:t>
      </w:r>
      <w:r>
        <w:rPr>
          <w:lang w:eastAsia="zh-CN"/>
        </w:rPr>
        <w:t xml:space="preserve">o, </w:t>
      </w:r>
      <w:r>
        <w:t>AOC service has no interaction with IMS data channel</w:t>
      </w:r>
      <w:r>
        <w:rPr>
          <w:lang w:eastAsia="zh-CN"/>
        </w:rPr>
        <w:t>.</w:t>
      </w:r>
    </w:p>
    <w:p>
      <w:pPr>
        <w:pStyle w:val="3"/>
        <w:snapToGrid w:val="0"/>
      </w:pPr>
      <w:bookmarkStart w:id="358" w:name="_Toc22226"/>
      <w:bookmarkStart w:id="359" w:name="_Toc4665"/>
      <w:r>
        <w:rPr>
          <w:lang w:val="en-US" w:eastAsia="zh-CN"/>
        </w:rPr>
        <w:t>10.</w:t>
      </w:r>
      <w:r>
        <w:rPr>
          <w:rFonts w:hint="eastAsia"/>
          <w:lang w:val="en-US" w:eastAsia="zh-CN"/>
        </w:rPr>
        <w:t>10</w:t>
      </w:r>
      <w:r>
        <w:tab/>
      </w:r>
      <w:r>
        <w:t>Flexible Alerting (FA)</w:t>
      </w:r>
      <w:bookmarkEnd w:id="358"/>
      <w:bookmarkEnd w:id="359"/>
    </w:p>
    <w:p>
      <w:pPr>
        <w:pStyle w:val="4"/>
        <w:rPr>
          <w:lang w:eastAsia="zh-CN"/>
        </w:rPr>
      </w:pPr>
      <w:bookmarkStart w:id="360" w:name="_Toc10565"/>
      <w:bookmarkStart w:id="361" w:name="_Toc12583"/>
      <w:r>
        <w:t>10.</w:t>
      </w:r>
      <w:r>
        <w:rPr>
          <w:rFonts w:hint="eastAsia"/>
          <w:lang w:val="en-US" w:eastAsia="zh-CN"/>
        </w:rPr>
        <w:t>10</w:t>
      </w:r>
      <w:r>
        <w:t>.1</w:t>
      </w:r>
      <w:r>
        <w:tab/>
      </w:r>
      <w:r>
        <w:t>Actions at the AS serving the pilot identity</w:t>
      </w:r>
      <w:bookmarkEnd w:id="360"/>
      <w:bookmarkEnd w:id="361"/>
    </w:p>
    <w:p>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r>
        <w:t>Upon reception of an incoming SIP INVITE request with DC media destined to the FA pilot identity of the user B, served by the IMS AS, the IMS AS:</w:t>
      </w:r>
    </w:p>
    <w:p>
      <w:pPr>
        <w:pStyle w:val="51"/>
        <w:numPr>
          <w:ilvl w:val="0"/>
          <w:numId w:val="12"/>
        </w:numPr>
        <w:ind w:left="360"/>
      </w:pPr>
      <w:r>
        <w:t>shall not trigger the IMS data channel resource reservation; and</w:t>
      </w:r>
    </w:p>
    <w:p>
      <w:pPr>
        <w:pStyle w:val="51"/>
        <w:numPr>
          <w:ilvl w:val="0"/>
          <w:numId w:val="12"/>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pPr>
        <w:pStyle w:val="40"/>
      </w:pPr>
      <w:r>
        <w:t>NOTE:</w:t>
      </w:r>
      <w:r>
        <w:tab/>
      </w:r>
      <w:r>
        <w:t>The data channel media negotiation will be performed between the originating user and the FA group member together with audio, video media negotiation as per procedures defined in clause 9.3.</w:t>
      </w:r>
    </w:p>
    <w:p>
      <w:pPr>
        <w:pStyle w:val="3"/>
        <w:snapToGrid w:val="0"/>
      </w:pPr>
      <w:bookmarkStart w:id="362" w:name="_Toc29193"/>
      <w:bookmarkStart w:id="363" w:name="_Toc31152"/>
      <w:r>
        <w:rPr>
          <w:lang w:val="en-US" w:eastAsia="zh-CN"/>
        </w:rPr>
        <w:t>10.</w:t>
      </w:r>
      <w:r>
        <w:rPr>
          <w:rFonts w:hint="eastAsia"/>
          <w:lang w:val="en-US" w:eastAsia="zh-CN"/>
        </w:rPr>
        <w:t>11</w:t>
      </w:r>
      <w:r>
        <w:tab/>
      </w:r>
      <w:r>
        <w:t>Multi-Device (MuD)</w:t>
      </w:r>
      <w:bookmarkEnd w:id="362"/>
      <w:bookmarkEnd w:id="363"/>
    </w:p>
    <w:p>
      <w:pPr>
        <w:pStyle w:val="4"/>
        <w:rPr>
          <w:lang w:eastAsia="zh-CN"/>
        </w:rPr>
      </w:pPr>
      <w:bookmarkStart w:id="364" w:name="_Toc24982"/>
      <w:bookmarkStart w:id="365" w:name="_Toc17416"/>
      <w:r>
        <w:t>10.</w:t>
      </w:r>
      <w:r>
        <w:rPr>
          <w:rFonts w:hint="eastAsia"/>
          <w:lang w:val="en-US" w:eastAsia="zh-CN"/>
        </w:rPr>
        <w:t>11</w:t>
      </w:r>
      <w:r>
        <w:t>.1</w:t>
      </w:r>
      <w:r>
        <w:tab/>
      </w:r>
      <w:r>
        <w:t>Actions at the AS</w:t>
      </w:r>
      <w:bookmarkEnd w:id="364"/>
      <w:r>
        <w:t xml:space="preserve"> serving user B</w:t>
      </w:r>
      <w:bookmarkEnd w:id="365"/>
    </w:p>
    <w:p>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r>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Pr>
          <w:lang w:eastAsia="zh-CN"/>
        </w:rPr>
        <w:t xml:space="preserve">shall determine whether the served user B is authorized to use IMS data channel. If the served user is authorized to use IMS data channel, then for each </w:t>
      </w:r>
      <w:r>
        <w:t>federated UE of the user B</w:t>
      </w:r>
      <w:r>
        <w:rPr>
          <w:lang w:eastAsia="en-GB"/>
        </w:rPr>
        <w:t xml:space="preserve"> </w:t>
      </w:r>
      <w:r>
        <w:rPr>
          <w:lang w:eastAsia="zh-CN"/>
        </w:rPr>
        <w:t xml:space="preserve">the IMS AS shall determine if the </w:t>
      </w:r>
      <w:r>
        <w:t xml:space="preserve">federated UE </w:t>
      </w:r>
      <w:r>
        <w:rPr>
          <w:lang w:eastAsia="en-GB"/>
        </w:rPr>
        <w:t>supports IMS data channel capabilities. For each created call leg towards the federated UE</w:t>
      </w:r>
      <w:r>
        <w:t>:</w:t>
      </w:r>
    </w:p>
    <w:p>
      <w:pPr>
        <w:pStyle w:val="51"/>
        <w:rPr>
          <w:lang w:eastAsia="zh-CN"/>
        </w:rPr>
      </w:pPr>
      <w:bookmarkStart w:id="366" w:name="_Hlk158646742"/>
      <w:r>
        <w:rPr>
          <w:lang w:eastAsia="en-GB"/>
        </w:rPr>
        <w:t>1)</w:t>
      </w:r>
      <w:r>
        <w:tab/>
      </w:r>
      <w:r>
        <w:rPr>
          <w:lang w:eastAsia="en-GB"/>
        </w:rPr>
        <w:t xml:space="preserve">if </w:t>
      </w:r>
      <w:r>
        <w:rPr>
          <w:lang w:eastAsia="zh-CN"/>
        </w:rPr>
        <w:t xml:space="preserve">the served user B is authorized to use IMS data channel and if the </w:t>
      </w:r>
      <w:r>
        <w:t xml:space="preserve">federated UE </w:t>
      </w:r>
      <w:r>
        <w:rPr>
          <w:lang w:eastAsia="en-GB"/>
        </w:rPr>
        <w:t>supports IMS data channel capabilities</w:t>
      </w:r>
      <w:r>
        <w:rPr>
          <w:lang w:eastAsia="zh-CN"/>
        </w:rPr>
        <w:t>, the IMS AS shall follow procedure specified in clause 9.3.3.2.1, bullet 1); and</w:t>
      </w:r>
    </w:p>
    <w:p>
      <w:pPr>
        <w:pStyle w:val="51"/>
        <w:rPr>
          <w:lang w:eastAsia="en-GB"/>
        </w:rPr>
      </w:pPr>
      <w:r>
        <w:rPr>
          <w:lang w:eastAsia="en-GB"/>
        </w:rPr>
        <w:t>2)</w:t>
      </w:r>
      <w:r>
        <w:tab/>
      </w:r>
      <w:r>
        <w:rPr>
          <w:lang w:eastAsia="en-GB"/>
        </w:rPr>
        <w:t xml:space="preserve">if </w:t>
      </w:r>
      <w:r>
        <w:rPr>
          <w:lang w:eastAsia="zh-CN"/>
        </w:rPr>
        <w:t xml:space="preserve">the served user B is authorized to use IMS data channel but the </w:t>
      </w:r>
      <w:r>
        <w:t xml:space="preserve">federated UE does not </w:t>
      </w:r>
      <w:r>
        <w:rPr>
          <w:lang w:eastAsia="en-GB"/>
        </w:rPr>
        <w:t>support IMS data channel capabilities or</w:t>
      </w:r>
      <w:r>
        <w:rPr>
          <w:lang w:eastAsia="zh-CN"/>
        </w:rPr>
        <w:t xml:space="preserve"> </w:t>
      </w:r>
      <w:r>
        <w:rPr>
          <w:lang w:eastAsia="en-GB"/>
        </w:rPr>
        <w:t xml:space="preserve">if </w:t>
      </w:r>
      <w:r>
        <w:rPr>
          <w:lang w:eastAsia="zh-CN"/>
        </w:rPr>
        <w:t>the served user B is not authorized to use IMS data channel, the IMS AS shall follow procedure specified in clause 9.3.3.2.1, bullet 2).</w:t>
      </w:r>
    </w:p>
    <w:bookmarkEnd w:id="366"/>
    <w:p>
      <w:pPr>
        <w:pStyle w:val="4"/>
        <w:rPr>
          <w:lang w:eastAsia="zh-CN"/>
        </w:rPr>
      </w:pPr>
      <w:bookmarkStart w:id="367" w:name="_Toc32085"/>
      <w:r>
        <w:t>10.</w:t>
      </w:r>
      <w:r>
        <w:rPr>
          <w:rFonts w:hint="eastAsia"/>
          <w:lang w:val="en-US" w:eastAsia="zh-CN"/>
        </w:rPr>
        <w:t>11</w:t>
      </w:r>
      <w:r>
        <w:t>.2</w:t>
      </w:r>
      <w:r>
        <w:tab/>
      </w:r>
      <w:r>
        <w:t>Call pull, actions at the AS serving user A</w:t>
      </w:r>
      <w:bookmarkEnd w:id="367"/>
    </w:p>
    <w:p>
      <w:r>
        <w:t>On reception of an INVITE request from the UE of the user A who has triggered the call pull request, to establish new partial dialog with the IMS AS of the user A in accordance with 3GPP TS 24.174 [</w:t>
      </w:r>
      <w:r>
        <w:rPr>
          <w:rFonts w:hint="eastAsia"/>
          <w:lang w:val="en-US" w:eastAsia="zh-CN"/>
        </w:rPr>
        <w:t>24</w:t>
      </w:r>
      <w:r>
        <w:t>] clause 4.5.3.2.3:</w:t>
      </w:r>
    </w:p>
    <w:p>
      <w:pPr>
        <w:pStyle w:val="51"/>
      </w:pPr>
      <w:r>
        <w:t>1)</w:t>
      </w:r>
      <w:r>
        <w:tab/>
      </w:r>
      <w:r>
        <w:t>the IMS AS shall update existing partial dialog towards the remote network in accordance with 3GPP TS 24.174 [</w:t>
      </w:r>
      <w:r>
        <w:rPr>
          <w:rFonts w:hint="eastAsia"/>
          <w:lang w:val="en-US" w:eastAsia="zh-CN"/>
        </w:rPr>
        <w:t>24</w:t>
      </w:r>
      <w:r>
        <w:t xml:space="preserve">] clause 4.5.3.2.3 and </w:t>
      </w:r>
      <w:r>
        <w:rPr>
          <w:rFonts w:hint="eastAsia"/>
          <w:lang w:val="en-US" w:eastAsia="zh-CN"/>
        </w:rPr>
        <w:t>3GPP TS 24.229 [9]</w:t>
      </w:r>
      <w:r>
        <w:t>, containing media descriptions to close established data channels associated with the UE of the user A whose call is getting pulled; and</w:t>
      </w:r>
    </w:p>
    <w:p>
      <w:pPr>
        <w:pStyle w:val="51"/>
      </w:pPr>
      <w:r>
        <w:t>2)</w:t>
      </w:r>
      <w:r>
        <w:tab/>
      </w:r>
      <w:r>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pPr>
        <w:pStyle w:val="4"/>
        <w:rPr>
          <w:lang w:eastAsia="zh-CN"/>
        </w:rPr>
      </w:pPr>
      <w:bookmarkStart w:id="368" w:name="_Toc15325"/>
      <w:r>
        <w:t>10.</w:t>
      </w:r>
      <w:r>
        <w:rPr>
          <w:rFonts w:hint="eastAsia"/>
          <w:lang w:val="en-US" w:eastAsia="zh-CN"/>
        </w:rPr>
        <w:t>11</w:t>
      </w:r>
      <w:r>
        <w:t>.3</w:t>
      </w:r>
      <w:r>
        <w:tab/>
      </w:r>
      <w:r>
        <w:t>Call push, actions at the AS serving user A</w:t>
      </w:r>
      <w:bookmarkEnd w:id="368"/>
    </w:p>
    <w:p>
      <w:r>
        <w:t>On reception of a SIP REFER request for call push request from the UE of the user A involved in ongoing call:</w:t>
      </w:r>
    </w:p>
    <w:p>
      <w:pPr>
        <w:pStyle w:val="51"/>
      </w:pPr>
      <w:r>
        <w:t>1)</w:t>
      </w:r>
      <w:r>
        <w:tab/>
      </w:r>
      <w:r>
        <w:t>the IMS AS shall establish new partial dialog with the target UE of the user A in accordance with 3GPP TS 24.174 [</w:t>
      </w:r>
      <w:r>
        <w:rPr>
          <w:rFonts w:hint="eastAsia"/>
          <w:lang w:val="en-US" w:eastAsia="zh-CN"/>
        </w:rPr>
        <w:t>24</w:t>
      </w:r>
      <w:r>
        <w:t>] clause 4.5.3.2.4 and 3GPP TS 24.628 [</w:t>
      </w:r>
      <w:r>
        <w:rPr>
          <w:lang w:val="en-US" w:eastAsia="zh-CN"/>
        </w:rPr>
        <w:t>28</w:t>
      </w:r>
      <w:r>
        <w:t>] clause 4.4.a;</w:t>
      </w:r>
    </w:p>
    <w:p>
      <w:pPr>
        <w:pStyle w:val="51"/>
      </w:pPr>
      <w:r>
        <w:t>2)</w:t>
      </w:r>
      <w:r>
        <w:tab/>
      </w:r>
      <w:r>
        <w:t>the IMS AS shall update existing partial dialog towards the remote network in accordance with 3GPP TS 24.174 [</w:t>
      </w:r>
      <w:r>
        <w:rPr>
          <w:rFonts w:hint="eastAsia"/>
          <w:lang w:val="en-US" w:eastAsia="zh-CN"/>
        </w:rPr>
        <w:t>24</w:t>
      </w:r>
      <w:r>
        <w:t xml:space="preserve">] clause 4.5.3.2.4 and </w:t>
      </w:r>
      <w:r>
        <w:rPr>
          <w:rFonts w:hint="eastAsia"/>
          <w:lang w:val="en-US" w:eastAsia="zh-CN"/>
        </w:rPr>
        <w:t>3GPP TS 24.229 [9]</w:t>
      </w:r>
      <w:r>
        <w:t>, containing media descriptions to close established data channels associated with the UE of the user A who has triggered the call push request in accordance with clause 9.3.3.1.4 of this specification; and</w:t>
      </w:r>
    </w:p>
    <w:p>
      <w:pPr>
        <w:pStyle w:val="51"/>
      </w:pPr>
      <w:r>
        <w:t>3)</w:t>
      </w:r>
      <w:r>
        <w:tab/>
      </w:r>
      <w:r>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p>
      <w:pPr>
        <w:pStyle w:val="3"/>
        <w:snapToGrid w:val="0"/>
      </w:pPr>
      <w:bookmarkStart w:id="369" w:name="_Toc22225"/>
      <w:bookmarkStart w:id="370" w:name="_Toc26284"/>
      <w:r>
        <w:rPr>
          <w:lang w:val="en-US" w:eastAsia="zh-CN"/>
        </w:rPr>
        <w:t>10.</w:t>
      </w:r>
      <w:r>
        <w:rPr>
          <w:rFonts w:hint="eastAsia"/>
          <w:lang w:val="en-US" w:eastAsia="zh-CN"/>
        </w:rPr>
        <w:t>12</w:t>
      </w:r>
      <w:r>
        <w:tab/>
      </w:r>
      <w:r>
        <w:t>Multi-iDentity (MiD)</w:t>
      </w:r>
      <w:bookmarkEnd w:id="369"/>
      <w:bookmarkEnd w:id="370"/>
    </w:p>
    <w:p>
      <w:r>
        <w:rPr>
          <w:rFonts w:hint="eastAsia"/>
          <w:lang w:eastAsia="zh-CN"/>
        </w:rPr>
        <w:t>N</w:t>
      </w:r>
      <w:r>
        <w:rPr>
          <w:lang w:eastAsia="zh-CN"/>
        </w:rPr>
        <w:t>o interaction with IMS data channel</w:t>
      </w:r>
      <w:r>
        <w:rPr>
          <w:bCs/>
        </w:rPr>
        <w:t>.</w:t>
      </w:r>
    </w:p>
    <w:p>
      <w:pPr>
        <w:pStyle w:val="3"/>
        <w:snapToGrid w:val="0"/>
        <w:rPr>
          <w:lang w:val="en-US" w:eastAsia="zh-CN"/>
        </w:rPr>
      </w:pPr>
      <w:bookmarkStart w:id="371" w:name="_Toc1831"/>
      <w:bookmarkStart w:id="372" w:name="_Toc507"/>
      <w:r>
        <w:rPr>
          <w:lang w:val="en-US" w:eastAsia="zh-CN"/>
        </w:rPr>
        <w:t>10.</w:t>
      </w:r>
      <w:r>
        <w:rPr>
          <w:rFonts w:hint="eastAsia"/>
          <w:lang w:val="en-US" w:eastAsia="zh-CN"/>
        </w:rPr>
        <w:t>13</w:t>
      </w:r>
      <w:r>
        <w:tab/>
      </w:r>
      <w:r>
        <w:t>Completion of Communications to Busy Subscriber (CCBS), Completion of Communications by No Reply (CCNR) and Completion of Communications on Not Logged-in (CCNL)</w:t>
      </w:r>
      <w:bookmarkEnd w:id="371"/>
      <w:bookmarkEnd w:id="372"/>
    </w:p>
    <w:p>
      <w:pPr>
        <w:pStyle w:val="4"/>
        <w:rPr>
          <w:lang w:eastAsia="zh-CN"/>
        </w:rPr>
      </w:pPr>
      <w:bookmarkStart w:id="373" w:name="_Toc29443"/>
      <w:bookmarkStart w:id="374" w:name="_Toc12301"/>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bookmarkEnd w:id="373"/>
      <w:bookmarkEnd w:id="374"/>
    </w:p>
    <w:p>
      <w: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lang w:val="en-US" w:eastAsia="zh-CN"/>
        </w:rPr>
        <w:t> TS </w:t>
      </w:r>
      <w:r>
        <w:rPr>
          <w:lang w:val="en-US" w:eastAsia="zh-CN"/>
        </w:rPr>
        <w:t>24.642</w:t>
      </w:r>
      <w:r>
        <w:rPr>
          <w:rFonts w:hint="eastAsia"/>
          <w:lang w:val="en-US" w:eastAsia="zh-CN"/>
        </w:rPr>
        <w:t> </w:t>
      </w:r>
      <w:r>
        <w:rPr>
          <w:lang w:val="en-US" w:eastAsia="zh-CN"/>
        </w:rPr>
        <w:t>[</w:t>
      </w:r>
      <w:r>
        <w:rPr>
          <w:rFonts w:hint="eastAsia"/>
          <w:lang w:val="en-US" w:eastAsia="zh-CN"/>
        </w:rPr>
        <w:t>25</w:t>
      </w:r>
      <w:r>
        <w:rPr>
          <w:lang w:val="en-US" w:eastAsia="zh-CN"/>
        </w:rPr>
        <w:t>]</w:t>
      </w:r>
      <w:r>
        <w:t>.</w:t>
      </w:r>
    </w:p>
    <w:p>
      <w:pPr>
        <w:pStyle w:val="4"/>
        <w:rPr>
          <w:lang w:eastAsia="zh-CN"/>
        </w:rPr>
      </w:pPr>
      <w:bookmarkStart w:id="375" w:name="_Toc29194"/>
      <w:bookmarkStart w:id="376" w:name="_Toc27721"/>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bookmarkEnd w:id="375"/>
      <w:bookmarkEnd w:id="376"/>
    </w:p>
    <w:p>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lang w:val="en-US" w:eastAsia="zh-CN"/>
        </w:rPr>
        <w:t> </w:t>
      </w:r>
      <w:r>
        <w:rPr>
          <w:lang w:eastAsia="zh-CN"/>
        </w:rPr>
        <w:t>9.3.2.1.2 applies.</w:t>
      </w:r>
    </w:p>
    <w:p>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pPr>
        <w:rPr>
          <w:lang w:eastAsia="zh-CN"/>
        </w:rPr>
      </w:pPr>
      <w:r>
        <w:rPr>
          <w:lang w:eastAsia="zh-CN"/>
        </w:rPr>
        <w:t>When the CC call is initiated, the IMS data channel media description can be included in initial INVITE message along with other MMTel medias.</w:t>
      </w:r>
    </w:p>
    <w:p>
      <w:pPr>
        <w:pStyle w:val="4"/>
        <w:rPr>
          <w:lang w:val="en-US" w:eastAsia="zh-CN"/>
        </w:rPr>
      </w:pPr>
      <w:bookmarkStart w:id="377" w:name="_Toc16790"/>
      <w:bookmarkStart w:id="378" w:name="_Toc20714"/>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bookmarkEnd w:id="377"/>
      <w:r>
        <w:rPr>
          <w:rFonts w:hint="eastAsia"/>
          <w:lang w:val="en-US" w:eastAsia="zh-CN"/>
        </w:rPr>
        <w:t xml:space="preserve"> </w:t>
      </w:r>
      <w:r>
        <w:rPr>
          <w:lang w:eastAsia="zh-CN"/>
        </w:rPr>
        <w:t>serving the originating UE</w:t>
      </w:r>
      <w:bookmarkEnd w:id="378"/>
    </w:p>
    <w:p>
      <w:pPr>
        <w:rPr>
          <w:lang w:eastAsia="zh-CN"/>
        </w:rPr>
      </w:pPr>
      <w:r>
        <w:rPr>
          <w:rFonts w:hint="eastAsia"/>
          <w:lang w:eastAsia="zh-CN"/>
        </w:rPr>
        <w:t>U</w:t>
      </w:r>
      <w:r>
        <w:rPr>
          <w:lang w:eastAsia="zh-CN"/>
        </w:rPr>
        <w:t xml:space="preserve">pon reception of the incoming sessions setup INVITE request in the IMS AS serving the originating UE with </w:t>
      </w:r>
      <w:r>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Pr>
          <w:lang w:eastAsia="zh-CN"/>
        </w:rPr>
        <w:t xml:space="preserve">the AS </w:t>
      </w:r>
      <w:r>
        <w:t>will trigger the DC media resources reservation according to 3GPP TS 23.228 [3] and route the INVITE message to the S-CSCF towards the terminating UE.</w:t>
      </w:r>
    </w:p>
    <w:p>
      <w:pPr>
        <w:rPr>
          <w:lang w:val="en-US" w:eastAsia="zh-CN"/>
        </w:rPr>
      </w:pPr>
      <w:r>
        <w:rPr>
          <w:lang w:eastAsia="zh-CN"/>
        </w:rPr>
        <w:t>In case of CCBS activation, o</w:t>
      </w:r>
      <w:r>
        <w:rPr>
          <w:rFonts w:hint="eastAsia"/>
          <w:lang w:eastAsia="zh-CN"/>
        </w:rPr>
        <w:t>n reception of SIP response 486 (User Busy)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486 (User Busy)</w:t>
      </w:r>
      <w:r>
        <w:rPr>
          <w:lang w:eastAsia="zh-CN"/>
        </w:rPr>
        <w:t xml:space="preserve"> to the originating UE, the AS will release the reserved data channel media terminated from the originating UE as per procedures defined in clause</w:t>
      </w:r>
      <w:r>
        <w:rPr>
          <w:lang w:val="en-US" w:eastAsia="zh-CN"/>
        </w:rPr>
        <w:t> 9.3.</w:t>
      </w:r>
    </w:p>
    <w:p>
      <w:pPr>
        <w:rPr>
          <w:lang w:val="en-US" w:eastAsia="zh-CN"/>
        </w:rPr>
      </w:pPr>
      <w:r>
        <w:rPr>
          <w:lang w:eastAsia="zh-CN"/>
        </w:rPr>
        <w:t>In case of CCNL activation, o</w:t>
      </w:r>
      <w:r>
        <w:rPr>
          <w:rFonts w:hint="eastAsia"/>
          <w:lang w:eastAsia="zh-CN"/>
        </w:rPr>
        <w:t>n reception of SIP response 48</w:t>
      </w:r>
      <w:r>
        <w:rPr>
          <w:lang w:eastAsia="zh-CN"/>
        </w:rPr>
        <w:t>0</w:t>
      </w:r>
      <w:r>
        <w:rPr>
          <w:rFonts w:hint="eastAsia"/>
          <w:lang w:eastAsia="zh-CN"/>
        </w:rPr>
        <w:t xml:space="preserve"> (</w:t>
      </w:r>
      <w:r>
        <w:t>Temporarily Unavailable</w:t>
      </w:r>
      <w:r>
        <w:rPr>
          <w:rFonts w:hint="eastAsia"/>
          <w:lang w:eastAsia="zh-CN"/>
        </w:rPr>
        <w:t>)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w:t>
      </w:r>
      <w:r>
        <w:rPr>
          <w:lang w:eastAsia="zh-CN"/>
        </w:rPr>
        <w:t>0</w:t>
      </w:r>
      <w:r>
        <w:rPr>
          <w:rFonts w:hint="eastAsia"/>
          <w:lang w:eastAsia="zh-CN"/>
        </w:rPr>
        <w:t xml:space="preserve"> (</w:t>
      </w:r>
      <w:r>
        <w:t>Temporarily Unavailable</w:t>
      </w:r>
      <w:r>
        <w:rPr>
          <w:rFonts w:hint="eastAsia"/>
          <w:lang w:eastAsia="zh-CN"/>
        </w:rPr>
        <w:t>)</w:t>
      </w:r>
      <w:r>
        <w:rPr>
          <w:lang w:eastAsia="zh-CN"/>
        </w:rPr>
        <w:t xml:space="preserve"> to the originating UE, the IMS AS will release the reserved data channel media terminated from the originating UE as per procedures defined in clause</w:t>
      </w:r>
      <w:r>
        <w:rPr>
          <w:lang w:val="en-US" w:eastAsia="zh-CN"/>
        </w:rPr>
        <w:t> 9.3.</w:t>
      </w:r>
    </w:p>
    <w:p>
      <w:r>
        <w:t>In case of CCNR</w:t>
      </w:r>
      <w:r>
        <w:rPr>
          <w:lang w:eastAsia="zh-CN"/>
        </w:rPr>
        <w:t xml:space="preserve"> activation</w:t>
      </w:r>
      <w:r>
        <w:t>, upon reception a 180 (Ringing) response from the terminating network, the IMS AS will notify to DCSF and update the data channel media resources.</w:t>
      </w:r>
      <w:r>
        <w:rPr>
          <w:rFonts w:hint="eastAsia"/>
          <w:lang w:eastAsia="zh-CN"/>
        </w:rPr>
        <w:t xml:space="preserve"> </w:t>
      </w:r>
      <w:r>
        <w:rPr>
          <w:lang w:eastAsia="zh-CN"/>
        </w:rPr>
        <w:t>Upon reception the SIP response 487 (Request Terminated)</w:t>
      </w:r>
      <w:r>
        <w:t xml:space="preserve"> from the terminating network, the IMS AS will release the data channel media resources along with the session release.</w:t>
      </w:r>
    </w:p>
    <w:p>
      <w:pPr>
        <w:snapToGrid w:val="0"/>
        <w:rPr>
          <w:lang w:val="en-US" w:eastAsia="zh-CN"/>
        </w:rPr>
      </w:pPr>
    </w:p>
    <w:p>
      <w:pPr>
        <w:pStyle w:val="3"/>
        <w:snapToGrid w:val="0"/>
        <w:rPr>
          <w:lang w:val="en-US" w:eastAsia="zh-CN"/>
        </w:rPr>
      </w:pPr>
      <w:bookmarkStart w:id="379" w:name="_Toc20728"/>
      <w:r>
        <w:rPr>
          <w:lang w:val="en-US" w:eastAsia="zh-CN"/>
        </w:rPr>
        <w:t>10.</w:t>
      </w:r>
      <w:r>
        <w:rPr>
          <w:rFonts w:hint="eastAsia"/>
          <w:lang w:val="en-US" w:eastAsia="zh-CN"/>
        </w:rPr>
        <w:t>14</w:t>
      </w:r>
      <w:r>
        <w:rPr>
          <w:lang w:val="en-US" w:eastAsia="zh-CN"/>
        </w:rPr>
        <w:tab/>
      </w:r>
      <w:r>
        <w:rPr>
          <w:lang w:val="en-US" w:eastAsia="zh-CN"/>
        </w:rPr>
        <w:t>Enhanced Calling Name (eCNAM)</w:t>
      </w:r>
      <w:bookmarkEnd w:id="379"/>
    </w:p>
    <w:p>
      <w:pPr>
        <w:spacing w:after="120" w:afterLines="50"/>
        <w:rPr>
          <w:bCs/>
          <w:lang w:eastAsia="zh-CN"/>
        </w:rPr>
      </w:pPr>
      <w:r>
        <w:rPr>
          <w:rFonts w:hint="eastAsia"/>
          <w:bCs/>
          <w:lang w:eastAsia="zh-CN"/>
        </w:rPr>
        <w:t>N</w:t>
      </w:r>
      <w:r>
        <w:rPr>
          <w:bCs/>
          <w:lang w:eastAsia="zh-CN"/>
        </w:rPr>
        <w:t>o interaction with IMS data channel.</w:t>
      </w:r>
    </w:p>
    <w:p>
      <w:pPr>
        <w:pStyle w:val="3"/>
        <w:snapToGrid w:val="0"/>
        <w:rPr>
          <w:lang w:val="en-US" w:eastAsia="zh-CN"/>
        </w:rPr>
      </w:pPr>
      <w:bookmarkStart w:id="380" w:name="_Toc6449"/>
      <w:r>
        <w:rPr>
          <w:lang w:val="en-US" w:eastAsia="zh-CN"/>
        </w:rPr>
        <w:t>10.</w:t>
      </w:r>
      <w:r>
        <w:rPr>
          <w:rFonts w:hint="eastAsia"/>
          <w:lang w:val="en-US" w:eastAsia="zh-CN"/>
        </w:rPr>
        <w:t>15</w:t>
      </w:r>
      <w:r>
        <w:rPr>
          <w:lang w:val="en-US" w:eastAsia="zh-CN"/>
        </w:rPr>
        <w:tab/>
      </w:r>
      <w:r>
        <w:rPr>
          <w:lang w:val="en-US" w:eastAsia="zh-CN"/>
        </w:rPr>
        <w:t>Closed User Group (CUG)</w:t>
      </w:r>
      <w:bookmarkEnd w:id="380"/>
    </w:p>
    <w:p>
      <w:pPr>
        <w:adjustRightInd w:val="0"/>
        <w:snapToGrid w:val="0"/>
      </w:pPr>
      <w:r>
        <w:t>No interaction with IMS data channel.</w:t>
      </w:r>
    </w:p>
    <w:p>
      <w:pPr>
        <w:pStyle w:val="3"/>
        <w:snapToGrid w:val="0"/>
        <w:rPr>
          <w:lang w:val="en-US" w:eastAsia="zh-CN"/>
        </w:rPr>
      </w:pPr>
      <w:bookmarkStart w:id="381" w:name="_Toc12491"/>
      <w:r>
        <w:rPr>
          <w:lang w:val="en-US" w:eastAsia="zh-CN"/>
        </w:rPr>
        <w:t>10.</w:t>
      </w:r>
      <w:r>
        <w:rPr>
          <w:rFonts w:hint="eastAsia"/>
          <w:lang w:val="en-US" w:eastAsia="zh-CN"/>
        </w:rPr>
        <w:t>16</w:t>
      </w:r>
      <w:r>
        <w:rPr>
          <w:lang w:val="en-US" w:eastAsia="zh-CN"/>
        </w:rPr>
        <w:tab/>
      </w:r>
      <w:r>
        <w:rPr>
          <w:lang w:val="en-US" w:eastAsia="zh-CN"/>
        </w:rPr>
        <w:t>Communication Barring (CB)</w:t>
      </w:r>
      <w:bookmarkEnd w:id="381"/>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382" w:name="_Toc31966"/>
      <w:r>
        <w:rPr>
          <w:lang w:val="en-US" w:eastAsia="zh-CN"/>
        </w:rPr>
        <w:t>10.</w:t>
      </w:r>
      <w:r>
        <w:rPr>
          <w:rFonts w:hint="eastAsia"/>
          <w:lang w:val="en-US" w:eastAsia="zh-CN"/>
        </w:rPr>
        <w:t>17</w:t>
      </w:r>
      <w:r>
        <w:rPr>
          <w:lang w:val="en-US" w:eastAsia="zh-CN"/>
        </w:rPr>
        <w:tab/>
      </w:r>
      <w:r>
        <w:rPr>
          <w:lang w:val="en-US" w:eastAsia="zh-CN"/>
        </w:rPr>
        <w:t>Customized Ringing Signal (CRS)</w:t>
      </w:r>
      <w:bookmarkEnd w:id="382"/>
    </w:p>
    <w:p>
      <w:pPr>
        <w:pStyle w:val="4"/>
        <w:rPr>
          <w:lang w:val="en-US"/>
        </w:rPr>
      </w:pPr>
      <w:bookmarkStart w:id="383" w:name="_Toc29940"/>
      <w:bookmarkStart w:id="384" w:name="_Hlk156932871"/>
      <w:r>
        <w:rPr>
          <w:lang w:val="en-US"/>
        </w:rPr>
        <w:t>10.</w:t>
      </w:r>
      <w:r>
        <w:rPr>
          <w:rFonts w:hint="eastAsia"/>
          <w:lang w:val="en-US" w:eastAsia="zh-CN"/>
        </w:rPr>
        <w:t>17</w:t>
      </w:r>
      <w:r>
        <w:rPr>
          <w:lang w:val="en-US"/>
        </w:rPr>
        <w:t>.1</w:t>
      </w:r>
      <w:r>
        <w:rPr>
          <w:lang w:val="en-US"/>
        </w:rPr>
        <w:tab/>
      </w:r>
      <w:r>
        <w:rPr>
          <w:lang w:val="en-US"/>
        </w:rPr>
        <w:t>General</w:t>
      </w:r>
      <w:bookmarkEnd w:id="383"/>
    </w:p>
    <w:bookmarkEnd w:id="384"/>
    <w:p>
      <w:pPr>
        <w:spacing w:after="120" w:afterLines="50"/>
      </w:pPr>
      <w:r>
        <w:t>The C</w:t>
      </w:r>
      <w:r>
        <w:rPr>
          <w:rFonts w:hint="eastAsia"/>
          <w:lang w:eastAsia="zh-CN"/>
        </w:rPr>
        <w:t>RS</w:t>
      </w:r>
      <w:r>
        <w:t xml:space="preserve"> service is an operator specific service specified in 3GPP TS 24.183 [</w:t>
      </w:r>
      <w:r>
        <w:rPr>
          <w:rFonts w:hint="eastAsia"/>
          <w:lang w:val="en-US" w:eastAsia="zh-CN"/>
        </w:rPr>
        <w:t>26</w:t>
      </w:r>
      <w:r>
        <w:t>], which describes three models of CRS service:</w:t>
      </w:r>
    </w:p>
    <w:p>
      <w:pPr>
        <w:pStyle w:val="51"/>
        <w:overflowPunct w:val="0"/>
        <w:autoSpaceDE w:val="0"/>
        <w:autoSpaceDN w:val="0"/>
        <w:adjustRightInd w:val="0"/>
        <w:textAlignment w:val="baseline"/>
        <w:rPr>
          <w:rFonts w:eastAsia="Times New Roman"/>
          <w:lang w:eastAsia="en-GB"/>
        </w:rPr>
      </w:pPr>
      <w:r>
        <w:rPr>
          <w:rFonts w:hint="eastAsia" w:eastAsia="Times New Roman"/>
          <w:lang w:eastAsia="en-GB"/>
        </w:rPr>
        <w:t>-</w:t>
      </w:r>
      <w:r>
        <w:rPr>
          <w:rFonts w:eastAsia="Times New Roman"/>
          <w:lang w:eastAsia="en-GB"/>
        </w:rPr>
        <w:tab/>
      </w:r>
      <w:r>
        <w:rPr>
          <w:rFonts w:eastAsia="Times New Roman"/>
          <w:lang w:eastAsia="en-GB"/>
        </w:rPr>
        <w:t xml:space="preserve">Download and play model: it </w:t>
      </w:r>
      <w:r>
        <w:rPr>
          <w:bCs/>
          <w:lang w:eastAsia="zh-CN"/>
        </w:rPr>
        <w:t>has no interaction with IMS data channel.</w:t>
      </w:r>
    </w:p>
    <w:p>
      <w:pPr>
        <w:pStyle w:val="51"/>
        <w:overflowPunct w:val="0"/>
        <w:autoSpaceDE w:val="0"/>
        <w:autoSpaceDN w:val="0"/>
        <w:adjustRightInd w:val="0"/>
        <w:textAlignment w:val="baseline"/>
        <w:rPr>
          <w:rFonts w:eastAsia="Times New Roman"/>
          <w:lang w:eastAsia="en-GB"/>
        </w:rPr>
      </w:pPr>
      <w:r>
        <w:rPr>
          <w:rFonts w:hint="eastAsia" w:eastAsia="Times New Roman"/>
          <w:lang w:eastAsia="en-GB"/>
        </w:rPr>
        <w:t>-</w:t>
      </w:r>
      <w:r>
        <w:rPr>
          <w:rFonts w:eastAsia="Times New Roman"/>
          <w:lang w:eastAsia="en-GB"/>
        </w:rPr>
        <w:tab/>
      </w:r>
      <w:r>
        <w:rPr>
          <w:rFonts w:eastAsia="Times New Roman"/>
          <w:lang w:eastAsia="en-GB"/>
        </w:rPr>
        <w:t>Gateway model: it has no impact to IMS data channel.</w:t>
      </w:r>
    </w:p>
    <w:p>
      <w:pPr>
        <w:pStyle w:val="51"/>
        <w:overflowPunct w:val="0"/>
        <w:autoSpaceDE w:val="0"/>
        <w:autoSpaceDN w:val="0"/>
        <w:adjustRightInd w:val="0"/>
        <w:textAlignment w:val="baseline"/>
        <w:rPr>
          <w:bCs/>
          <w:lang w:eastAsia="zh-CN"/>
        </w:rPr>
      </w:pPr>
      <w:r>
        <w:rPr>
          <w:rFonts w:hint="eastAsia" w:eastAsia="Times New Roman"/>
          <w:lang w:eastAsia="en-GB"/>
        </w:rPr>
        <w:t>-</w:t>
      </w:r>
      <w:r>
        <w:rPr>
          <w:rFonts w:eastAsia="Times New Roman"/>
          <w:lang w:eastAsia="en-GB"/>
        </w:rPr>
        <w:tab/>
      </w:r>
      <w:r>
        <w:rPr>
          <w:rFonts w:eastAsia="Times New Roman"/>
          <w:lang w:eastAsia="en-GB"/>
        </w:rPr>
        <w:t>Early session model: it has no impact to IMS data channel</w:t>
      </w:r>
      <w:r>
        <w:rPr>
          <w:bCs/>
          <w:lang w:eastAsia="zh-CN"/>
        </w:rPr>
        <w:t xml:space="preserve">. </w:t>
      </w:r>
    </w:p>
    <w:p>
      <w:pPr>
        <w:pStyle w:val="51"/>
        <w:overflowPunct w:val="0"/>
        <w:autoSpaceDE w:val="0"/>
        <w:autoSpaceDN w:val="0"/>
        <w:adjustRightInd w:val="0"/>
        <w:ind w:left="0" w:firstLine="0"/>
        <w:textAlignment w:val="baseline"/>
        <w:rPr>
          <w:rFonts w:eastAsia="Times New Roman"/>
          <w:lang w:eastAsia="en-GB"/>
        </w:rPr>
      </w:pPr>
      <w:r>
        <w:t>As specified in 3GPP TS 24.183 [</w:t>
      </w:r>
      <w:r>
        <w:rPr>
          <w:rFonts w:hint="eastAsia"/>
          <w:lang w:val="en-US" w:eastAsia="zh-CN"/>
        </w:rPr>
        <w:t>26</w:t>
      </w:r>
      <w:r>
        <w:t xml:space="preserve">], the CRS media can consist of </w:t>
      </w:r>
      <w:r>
        <w:rPr>
          <w:rFonts w:hint="eastAsia"/>
          <w:lang w:val="en-AU"/>
        </w:rPr>
        <w:t>music, voice, text, video</w:t>
      </w:r>
      <w:r>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p>
    <w:p>
      <w:pPr>
        <w:pStyle w:val="4"/>
        <w:rPr>
          <w:lang w:val="en-US"/>
        </w:rPr>
      </w:pPr>
      <w:bookmarkStart w:id="385" w:name="_Toc30966"/>
      <w:r>
        <w:rPr>
          <w:lang w:val="en-US"/>
        </w:rPr>
        <w:t>10.</w:t>
      </w:r>
      <w:r>
        <w:rPr>
          <w:rFonts w:hint="eastAsia"/>
          <w:lang w:val="en-US" w:eastAsia="zh-CN"/>
        </w:rPr>
        <w:t>17</w:t>
      </w:r>
      <w:r>
        <w:rPr>
          <w:lang w:val="en-US"/>
        </w:rPr>
        <w:t>.2</w:t>
      </w:r>
      <w:r>
        <w:rPr>
          <w:lang w:val="en-US"/>
        </w:rPr>
        <w:tab/>
      </w:r>
      <w:r>
        <w:rPr>
          <w:lang w:val="en-US"/>
        </w:rPr>
        <w:t>Actions on the originating UE</w:t>
      </w:r>
      <w:bookmarkEnd w:id="385"/>
    </w:p>
    <w:p>
      <w:pPr>
        <w:spacing w:after="120" w:afterLines="5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bookmarkStart w:id="386" w:name="_Hlk157094794"/>
      <w:r>
        <w:rPr>
          <w:bCs/>
          <w:lang w:eastAsia="zh-CN"/>
        </w:rPr>
        <w:t>In early session model, if the originating UE initiates an MMTel session with an IMS data channel, the UE shall include the data channel media description in the SDP offer of the initial SIP INVITE, as specified in the clause</w:t>
      </w:r>
      <w:r>
        <w:rPr>
          <w:bCs/>
          <w:lang w:val="en-US" w:eastAsia="zh-CN"/>
        </w:rPr>
        <w:t> 9.3.2.1.2</w:t>
      </w:r>
      <w:r>
        <w:rPr>
          <w:bCs/>
          <w:lang w:eastAsia="zh-CN"/>
        </w:rPr>
        <w:t>.</w:t>
      </w:r>
    </w:p>
    <w:bookmarkEnd w:id="386"/>
    <w:p>
      <w:pPr>
        <w:pStyle w:val="4"/>
        <w:rPr>
          <w:lang w:val="en-US"/>
        </w:rPr>
      </w:pPr>
      <w:bookmarkStart w:id="387" w:name="_Toc25747"/>
      <w:r>
        <w:rPr>
          <w:lang w:val="en-US"/>
        </w:rPr>
        <w:t>10.</w:t>
      </w:r>
      <w:r>
        <w:rPr>
          <w:rFonts w:hint="eastAsia"/>
          <w:lang w:val="en-US" w:eastAsia="zh-CN"/>
        </w:rPr>
        <w:t>17</w:t>
      </w:r>
      <w:r>
        <w:rPr>
          <w:lang w:val="en-US"/>
        </w:rPr>
        <w:t>.3</w:t>
      </w:r>
      <w:r>
        <w:rPr>
          <w:lang w:val="en-US"/>
        </w:rPr>
        <w:tab/>
      </w:r>
      <w:r>
        <w:rPr>
          <w:lang w:val="en-US"/>
        </w:rPr>
        <w:t>Actions on the CRS AS</w:t>
      </w:r>
      <w:bookmarkEnd w:id="387"/>
    </w:p>
    <w:p>
      <w:r>
        <w:rPr>
          <w:rFonts w:hint="eastAsia"/>
          <w:lang w:eastAsia="zh-CN"/>
        </w:rPr>
        <w:t>U</w:t>
      </w:r>
      <w:r>
        <w:rPr>
          <w:lang w:eastAsia="zh-CN"/>
        </w:rPr>
        <w:t>pon receiving the SIP requests and responses containing data channel SDP media descriptions, the C</w:t>
      </w:r>
      <w:r>
        <w:rPr>
          <w:rFonts w:hint="eastAsia"/>
          <w:lang w:eastAsia="zh-CN"/>
        </w:rPr>
        <w:t>RS</w:t>
      </w:r>
      <w:r>
        <w:rPr>
          <w:lang w:eastAsia="zh-CN"/>
        </w:rPr>
        <w:t xml:space="preserve"> AS shall ignore them and just transmit them transparently.</w:t>
      </w:r>
    </w:p>
    <w:p>
      <w:pPr>
        <w:pStyle w:val="3"/>
        <w:snapToGrid w:val="0"/>
        <w:rPr>
          <w:lang w:val="en-US" w:eastAsia="zh-CN"/>
        </w:rPr>
      </w:pPr>
      <w:bookmarkStart w:id="388" w:name="_Toc17794"/>
      <w:r>
        <w:rPr>
          <w:lang w:val="en-US" w:eastAsia="zh-CN"/>
        </w:rPr>
        <w:t>10.</w:t>
      </w:r>
      <w:r>
        <w:rPr>
          <w:rFonts w:hint="eastAsia"/>
          <w:lang w:val="en-US" w:eastAsia="zh-CN"/>
        </w:rPr>
        <w:t>18</w:t>
      </w:r>
      <w:r>
        <w:rPr>
          <w:lang w:val="en-US" w:eastAsia="zh-CN"/>
        </w:rPr>
        <w:tab/>
      </w:r>
      <w:r>
        <w:rPr>
          <w:lang w:val="en-US" w:eastAsia="zh-CN"/>
        </w:rPr>
        <w:t>Customized Alerting Tones (CAT)</w:t>
      </w:r>
      <w:bookmarkEnd w:id="388"/>
    </w:p>
    <w:p>
      <w:pPr>
        <w:pStyle w:val="4"/>
        <w:rPr>
          <w:lang w:val="en-US"/>
        </w:rPr>
      </w:pPr>
      <w:bookmarkStart w:id="389" w:name="_Toc22352"/>
      <w:r>
        <w:rPr>
          <w:lang w:val="en-US"/>
        </w:rPr>
        <w:t>10.</w:t>
      </w:r>
      <w:r>
        <w:rPr>
          <w:rFonts w:hint="eastAsia"/>
          <w:lang w:val="en-US" w:eastAsia="zh-CN"/>
        </w:rPr>
        <w:t>18</w:t>
      </w:r>
      <w:r>
        <w:rPr>
          <w:lang w:val="en-US"/>
        </w:rPr>
        <w:t>.1</w:t>
      </w:r>
      <w:r>
        <w:rPr>
          <w:lang w:val="en-US"/>
        </w:rPr>
        <w:tab/>
      </w:r>
      <w:r>
        <w:rPr>
          <w:lang w:val="en-US"/>
        </w:rPr>
        <w:t>General</w:t>
      </w:r>
      <w:bookmarkEnd w:id="389"/>
    </w:p>
    <w:p>
      <w:pPr>
        <w:spacing w:after="120" w:afterLines="50"/>
      </w:pPr>
      <w:r>
        <w:t>The CAT service is an operator specific service specified in 3GPP TS 24.182 [</w:t>
      </w:r>
      <w:r>
        <w:rPr>
          <w:rFonts w:hint="eastAsia"/>
          <w:lang w:val="en-US" w:eastAsia="zh-CN"/>
        </w:rPr>
        <w:t>27</w:t>
      </w:r>
      <w:r>
        <w:t>], which describes three models of CAT service as follows:</w:t>
      </w:r>
    </w:p>
    <w:p>
      <w:pPr>
        <w:pStyle w:val="51"/>
        <w:overflowPunct w:val="0"/>
        <w:autoSpaceDE w:val="0"/>
        <w:autoSpaceDN w:val="0"/>
        <w:adjustRightInd w:val="0"/>
        <w:textAlignment w:val="baseline"/>
      </w:pPr>
      <w:r>
        <w:t>-</w:t>
      </w:r>
      <w:r>
        <w:tab/>
      </w:r>
      <w:r>
        <w:t>forking model: it has no impact to IMS data channel.</w:t>
      </w:r>
    </w:p>
    <w:p>
      <w:pPr>
        <w:pStyle w:val="51"/>
        <w:overflowPunct w:val="0"/>
        <w:autoSpaceDE w:val="0"/>
        <w:autoSpaceDN w:val="0"/>
        <w:adjustRightInd w:val="0"/>
        <w:textAlignment w:val="baseline"/>
      </w:pPr>
      <w:r>
        <w:t>-</w:t>
      </w:r>
      <w:r>
        <w:tab/>
      </w:r>
      <w:r>
        <w:t>gateway model: it has no impact to IMS data channel.</w:t>
      </w:r>
    </w:p>
    <w:p>
      <w:pPr>
        <w:pStyle w:val="51"/>
        <w:overflowPunct w:val="0"/>
        <w:autoSpaceDE w:val="0"/>
        <w:autoSpaceDN w:val="0"/>
        <w:adjustRightInd w:val="0"/>
        <w:textAlignment w:val="baseline"/>
      </w:pPr>
      <w:r>
        <w:t>-</w:t>
      </w:r>
      <w:r>
        <w:tab/>
      </w:r>
      <w:r>
        <w:t>early session model: it has no impact to IMS data channel.</w:t>
      </w:r>
    </w:p>
    <w:p>
      <w:pPr>
        <w:pStyle w:val="51"/>
        <w:overflowPunct w:val="0"/>
        <w:autoSpaceDE w:val="0"/>
        <w:autoSpaceDN w:val="0"/>
        <w:adjustRightInd w:val="0"/>
        <w:ind w:left="0" w:firstLine="0"/>
        <w:textAlignment w:val="baseline"/>
        <w:rPr>
          <w:lang w:eastAsia="zh-CN"/>
        </w:rPr>
      </w:pPr>
      <w:r>
        <w:rPr>
          <w:rFonts w:hint="eastAsia"/>
          <w:lang w:eastAsia="zh-CN"/>
        </w:rPr>
        <w:t>A</w:t>
      </w:r>
      <w:r>
        <w:rPr>
          <w:lang w:eastAsia="zh-CN"/>
        </w:rPr>
        <w:t>s specified in 3GPP</w:t>
      </w:r>
      <w:r>
        <w:rPr>
          <w:lang w:val="en-US" w:eastAsia="zh-CN"/>
        </w:rPr>
        <w:t> </w:t>
      </w:r>
      <w:r>
        <w:rPr>
          <w:lang w:eastAsia="zh-CN"/>
        </w:rPr>
        <w:t>TS</w:t>
      </w:r>
      <w:r>
        <w:rPr>
          <w:lang w:val="en-US" w:eastAsia="zh-CN"/>
        </w:rPr>
        <w:t> </w:t>
      </w:r>
      <w:r>
        <w:rPr>
          <w:lang w:eastAsia="zh-CN"/>
        </w:rPr>
        <w:t>24.182</w:t>
      </w:r>
      <w:r>
        <w:rPr>
          <w:lang w:val="en-US" w:eastAsia="zh-CN"/>
        </w:rPr>
        <w:t> </w:t>
      </w:r>
      <w:r>
        <w:rPr>
          <w:lang w:eastAsia="zh-CN"/>
        </w:rPr>
        <w:t>[</w:t>
      </w:r>
      <w:r>
        <w:rPr>
          <w:rFonts w:hint="eastAsia"/>
          <w:lang w:val="en-US" w:eastAsia="zh-CN"/>
        </w:rPr>
        <w:t>27</w:t>
      </w:r>
      <w:r>
        <w:rPr>
          <w:lang w:eastAsia="zh-CN"/>
        </w:rPr>
        <w:t xml:space="preserve">], the CAT </w:t>
      </w:r>
      <w:r>
        <w:t>media can consist of favourable songs, multi-media clips or other customized alerting tones.</w:t>
      </w:r>
    </w:p>
    <w:p>
      <w:pPr>
        <w:pStyle w:val="4"/>
        <w:rPr>
          <w:lang w:val="en-US"/>
        </w:rPr>
      </w:pPr>
      <w:bookmarkStart w:id="390" w:name="_Toc25672"/>
      <w:r>
        <w:rPr>
          <w:lang w:val="en-US"/>
        </w:rPr>
        <w:t>10.</w:t>
      </w:r>
      <w:r>
        <w:rPr>
          <w:rFonts w:hint="eastAsia"/>
          <w:lang w:val="en-US" w:eastAsia="zh-CN"/>
        </w:rPr>
        <w:t>18</w:t>
      </w:r>
      <w:r>
        <w:rPr>
          <w:lang w:val="en-US"/>
        </w:rPr>
        <w:t>.2</w:t>
      </w:r>
      <w:r>
        <w:rPr>
          <w:lang w:val="en-US"/>
        </w:rPr>
        <w:tab/>
      </w:r>
      <w:r>
        <w:rPr>
          <w:lang w:val="en-US"/>
        </w:rPr>
        <w:t>Actions at the originating UE</w:t>
      </w:r>
      <w:bookmarkEnd w:id="390"/>
    </w:p>
    <w:p>
      <w:pPr>
        <w:spacing w:after="120" w:afterLines="5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pPr>
        <w:spacing w:after="120" w:afterLines="50"/>
        <w:rPr>
          <w:bCs/>
          <w:lang w:eastAsia="zh-CN"/>
        </w:rPr>
      </w:pPr>
      <w:r>
        <w:rPr>
          <w:bCs/>
          <w:lang w:eastAsia="zh-CN"/>
        </w:rPr>
        <w:t xml:space="preserve">In early session model, if the originating UE initiates MMTel session with an IMS data channel, the UE shall </w:t>
      </w:r>
      <w:r>
        <w:rPr>
          <w:rFonts w:hint="eastAsia"/>
          <w:bCs/>
          <w:lang w:eastAsia="zh-CN"/>
        </w:rPr>
        <w:t>include</w:t>
      </w:r>
      <w:r>
        <w:rPr>
          <w:bCs/>
          <w:lang w:eastAsia="zh-CN"/>
        </w:rPr>
        <w:t xml:space="preserve"> the data channel media description in the SDP offer of initial SIP INVITE message, as specified in clause</w:t>
      </w:r>
      <w:r>
        <w:rPr>
          <w:bCs/>
          <w:lang w:val="en-US" w:eastAsia="zh-CN"/>
        </w:rPr>
        <w:t> 9.3.2.1.2</w:t>
      </w:r>
      <w:r>
        <w:rPr>
          <w:bCs/>
          <w:lang w:eastAsia="zh-CN"/>
        </w:rPr>
        <w:t>.</w:t>
      </w:r>
    </w:p>
    <w:p>
      <w:pPr>
        <w:pStyle w:val="4"/>
        <w:rPr>
          <w:lang w:val="en-US"/>
        </w:rPr>
      </w:pPr>
      <w:bookmarkStart w:id="391" w:name="_Toc5547"/>
      <w:r>
        <w:rPr>
          <w:lang w:val="en-US"/>
        </w:rPr>
        <w:t>10.</w:t>
      </w:r>
      <w:r>
        <w:rPr>
          <w:rFonts w:hint="eastAsia"/>
          <w:lang w:val="en-US" w:eastAsia="zh-CN"/>
        </w:rPr>
        <w:t>18</w:t>
      </w:r>
      <w:r>
        <w:rPr>
          <w:lang w:val="en-US"/>
        </w:rPr>
        <w:t>.3</w:t>
      </w:r>
      <w:r>
        <w:rPr>
          <w:lang w:val="en-US"/>
        </w:rPr>
        <w:tab/>
      </w:r>
      <w:r>
        <w:rPr>
          <w:lang w:val="en-US"/>
        </w:rPr>
        <w:t>Actions at the CAT AS</w:t>
      </w:r>
      <w:bookmarkEnd w:id="391"/>
    </w:p>
    <w:p>
      <w:r>
        <w:rPr>
          <w:rFonts w:hint="eastAsia"/>
          <w:lang w:eastAsia="zh-CN"/>
        </w:rPr>
        <w:t>U</w:t>
      </w:r>
      <w:r>
        <w:rPr>
          <w:lang w:eastAsia="zh-CN"/>
        </w:rPr>
        <w:t>pon receiving the SIP requests and responses containing data channel SDP media descriptions, the CAT AS shall ignore them and just transmit them transparently.</w:t>
      </w:r>
    </w:p>
    <w:p>
      <w:pPr>
        <w:pStyle w:val="3"/>
        <w:snapToGrid w:val="0"/>
        <w:rPr>
          <w:lang w:val="en-US" w:eastAsia="zh-CN"/>
        </w:rPr>
      </w:pPr>
      <w:bookmarkStart w:id="392" w:name="_Toc23115"/>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bookmarkEnd w:id="392"/>
    </w:p>
    <w:p>
      <w:pPr>
        <w:pStyle w:val="5"/>
        <w:rPr>
          <w:lang w:eastAsia="zh-CN"/>
        </w:rPr>
      </w:pPr>
      <w:bookmarkStart w:id="393" w:name="_Toc7421"/>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bookmarkEnd w:id="393"/>
    </w:p>
    <w:p>
      <w:r>
        <w:t xml:space="preserve">The explicit communication transfer (ECT) service provides a party involved in a communication to transfer that communication to a third party as defined in </w:t>
      </w:r>
      <w:r>
        <w:rPr>
          <w:lang w:eastAsia="zh-CN"/>
        </w:rPr>
        <w:t>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w:t>
      </w:r>
      <w:r>
        <w:t>.</w:t>
      </w:r>
    </w:p>
    <w:p>
      <w:r>
        <w:t>There are three actors active in a transfer, they are acting in the following roles:</w:t>
      </w:r>
    </w:p>
    <w:p>
      <w:r>
        <w:rPr>
          <w:b/>
          <w:bCs/>
        </w:rPr>
        <w:t>transferor:</w:t>
      </w:r>
      <w:r>
        <w:tab/>
      </w:r>
      <w:r>
        <w:t>the party that initiates the transfer of the active communication that it has with the transferee;</w:t>
      </w:r>
    </w:p>
    <w:p>
      <w:r>
        <w:rPr>
          <w:b/>
          <w:bCs/>
        </w:rPr>
        <w:t>transferee:</w:t>
      </w:r>
      <w:r>
        <w:tab/>
      </w:r>
      <w:r>
        <w:t>the party which stays in the communication which is transferred;</w:t>
      </w:r>
    </w:p>
    <w:p>
      <w:r>
        <w:rPr>
          <w:b/>
          <w:bCs/>
        </w:rPr>
        <w:t>transfer target:</w:t>
      </w:r>
      <w:r>
        <w:tab/>
      </w:r>
      <w:r>
        <w:t>the party which the communication is transferred to and which replaces the transferor in the communication.</w:t>
      </w:r>
    </w:p>
    <w:p>
      <w:pPr>
        <w:pStyle w:val="5"/>
        <w:rPr>
          <w:lang w:eastAsia="zh-CN"/>
        </w:rPr>
      </w:pPr>
      <w:bookmarkStart w:id="394" w:name="_Toc4705"/>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transferor</w:t>
      </w:r>
      <w:bookmarkEnd w:id="394"/>
    </w:p>
    <w:p>
      <w:r>
        <w:rPr>
          <w:rFonts w:hint="eastAsia"/>
          <w:lang w:eastAsia="zh-CN"/>
        </w:rPr>
        <w:t>On</w:t>
      </w:r>
      <w:r>
        <w:rPr>
          <w:lang w:eastAsia="zh-CN"/>
        </w:rPr>
        <w:t xml:space="preserve"> reception of REFER message, if ECT has been triggered as defined in 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 the I</w:t>
      </w:r>
      <w:r>
        <w:rPr>
          <w:rFonts w:hint="eastAsia"/>
          <w:lang w:eastAsia="zh-CN"/>
        </w:rPr>
        <w:t>MS</w:t>
      </w:r>
      <w:r>
        <w:rPr>
          <w:lang w:eastAsia="zh-CN"/>
        </w:rPr>
        <w:t xml:space="preserve"> AS serving the transferor</w:t>
      </w:r>
      <w:r>
        <w:t>:</w:t>
      </w:r>
    </w:p>
    <w:p>
      <w:pPr>
        <w:pStyle w:val="51"/>
        <w:ind w:left="360" w:hanging="360"/>
        <w:rPr>
          <w:rFonts w:eastAsia="宋体"/>
          <w:lang w:eastAsia="zh-CN"/>
        </w:rPr>
      </w:pPr>
      <w:r>
        <w:rPr>
          <w:rFonts w:eastAsia="宋体"/>
          <w:lang w:eastAsia="zh-CN"/>
        </w:rPr>
        <w:t>-</w:t>
      </w:r>
      <w:r>
        <w:rPr>
          <w:rFonts w:eastAsia="宋体"/>
          <w:lang w:eastAsia="zh-CN"/>
        </w:rPr>
        <w:tab/>
      </w:r>
      <w:bookmarkStart w:id="395" w:name="_Hlk157090136"/>
      <w:r>
        <w:t>shall</w:t>
      </w:r>
      <w:r>
        <w:rPr>
          <w:rFonts w:eastAsia="宋体"/>
          <w:lang w:eastAsia="zh-CN"/>
        </w:rPr>
        <w:t xml:space="preserve"> trigger the closing of</w:t>
      </w:r>
      <w:r>
        <w:rPr>
          <w:rFonts w:hint="eastAsia" w:eastAsia="宋体"/>
          <w:lang w:eastAsia="zh-CN"/>
        </w:rPr>
        <w:t xml:space="preserve"> </w:t>
      </w:r>
      <w:r>
        <w:rPr>
          <w:rFonts w:eastAsia="宋体"/>
          <w:lang w:eastAsia="zh-CN"/>
        </w:rPr>
        <w:t xml:space="preserve">all </w:t>
      </w:r>
      <w:r>
        <w:rPr>
          <w:rFonts w:hint="eastAsia" w:eastAsia="宋体"/>
          <w:lang w:eastAsia="zh-CN"/>
        </w:rPr>
        <w:t>the established data channel</w:t>
      </w:r>
      <w:r>
        <w:rPr>
          <w:rFonts w:eastAsia="宋体"/>
          <w:lang w:eastAsia="zh-CN"/>
        </w:rPr>
        <w:t>s</w:t>
      </w:r>
      <w:r>
        <w:rPr>
          <w:rFonts w:hint="eastAsia" w:eastAsia="宋体"/>
          <w:lang w:eastAsia="zh-CN"/>
        </w:rPr>
        <w:t xml:space="preserve"> </w:t>
      </w:r>
      <w:r>
        <w:rPr>
          <w:rFonts w:eastAsia="宋体"/>
          <w:lang w:eastAsia="zh-CN"/>
        </w:rPr>
        <w:t xml:space="preserve">on </w:t>
      </w:r>
      <w:r>
        <w:rPr>
          <w:rFonts w:hint="eastAsia" w:eastAsia="宋体"/>
          <w:lang w:eastAsia="zh-CN"/>
        </w:rPr>
        <w:t xml:space="preserve">the </w:t>
      </w:r>
      <w:r>
        <w:rPr>
          <w:rFonts w:eastAsia="宋体"/>
          <w:lang w:eastAsia="zh-CN"/>
        </w:rPr>
        <w:t>transferor’</w:t>
      </w:r>
      <w:r>
        <w:rPr>
          <w:rFonts w:hint="eastAsia" w:eastAsia="宋体"/>
          <w:lang w:eastAsia="zh-CN"/>
        </w:rPr>
        <w:t>s network</w:t>
      </w:r>
      <w:r>
        <w:rPr>
          <w:rFonts w:eastAsia="宋体"/>
          <w:lang w:eastAsia="zh-CN"/>
        </w:rPr>
        <w:t xml:space="preserve"> (including the data channel between the transferor’</w:t>
      </w:r>
      <w:r>
        <w:rPr>
          <w:rFonts w:hint="eastAsia" w:eastAsia="宋体"/>
          <w:lang w:eastAsia="zh-CN"/>
        </w:rPr>
        <w:t>s network</w:t>
      </w:r>
      <w:r>
        <w:rPr>
          <w:rFonts w:eastAsia="宋体"/>
          <w:lang w:eastAsia="zh-CN"/>
        </w:rPr>
        <w:t xml:space="preserve"> and the transferor, the data channel between the transferor’</w:t>
      </w:r>
      <w:r>
        <w:rPr>
          <w:rFonts w:hint="eastAsia" w:eastAsia="宋体"/>
          <w:lang w:eastAsia="zh-CN"/>
        </w:rPr>
        <w:t>s network</w:t>
      </w:r>
      <w:r>
        <w:rPr>
          <w:rFonts w:eastAsia="宋体"/>
          <w:lang w:eastAsia="zh-CN"/>
        </w:rPr>
        <w:t xml:space="preserve"> and the transferee, the data channel between transferor’</w:t>
      </w:r>
      <w:r>
        <w:rPr>
          <w:rFonts w:hint="eastAsia" w:eastAsia="宋体"/>
          <w:lang w:eastAsia="zh-CN"/>
        </w:rPr>
        <w:t>s network</w:t>
      </w:r>
      <w:r>
        <w:rPr>
          <w:rFonts w:eastAsia="宋体"/>
          <w:lang w:eastAsia="zh-CN"/>
        </w:rPr>
        <w:t xml:space="preserve"> and the transfer target)</w:t>
      </w:r>
      <w:r>
        <w:rPr>
          <w:rFonts w:hint="eastAsia" w:eastAsia="宋体"/>
          <w:lang w:eastAsia="zh-CN"/>
        </w:rPr>
        <w:t xml:space="preserve"> as per procedures defined in clause 9.3</w:t>
      </w:r>
      <w:r>
        <w:rPr>
          <w:rFonts w:eastAsia="宋体"/>
          <w:lang w:eastAsia="zh-CN"/>
        </w:rPr>
        <w:t>.</w:t>
      </w:r>
    </w:p>
    <w:bookmarkEnd w:id="395"/>
    <w:p>
      <w:pPr>
        <w:pStyle w:val="51"/>
        <w:ind w:left="360" w:hanging="360"/>
        <w:rPr>
          <w:rFonts w:eastAsia="宋体"/>
          <w:lang w:eastAsia="zh-CN"/>
        </w:rPr>
      </w:pPr>
      <w:r>
        <w:rPr>
          <w:rFonts w:eastAsia="宋体"/>
          <w:lang w:eastAsia="zh-CN"/>
        </w:rPr>
        <w:t>-</w:t>
      </w:r>
      <w:r>
        <w:rPr>
          <w:rFonts w:eastAsia="宋体"/>
          <w:lang w:eastAsia="zh-CN"/>
        </w:rPr>
        <w:tab/>
      </w:r>
      <w:r>
        <w:rPr>
          <w:rFonts w:hint="eastAsia" w:eastAsia="宋体"/>
          <w:lang w:eastAsia="zh-CN"/>
        </w:rPr>
        <w:t>route the session setup INVITE request</w:t>
      </w:r>
      <w:r>
        <w:rPr>
          <w:rFonts w:eastAsia="宋体"/>
          <w:lang w:eastAsia="zh-CN"/>
        </w:rPr>
        <w:t xml:space="preserve"> which includes audio, video and data channel media</w:t>
      </w:r>
      <w:r>
        <w:rPr>
          <w:rFonts w:hint="eastAsia" w:eastAsia="宋体"/>
          <w:lang w:eastAsia="zh-CN"/>
        </w:rPr>
        <w:t xml:space="preserve"> towards a </w:t>
      </w:r>
      <w:r>
        <w:rPr>
          <w:rFonts w:eastAsia="宋体"/>
          <w:lang w:eastAsia="zh-CN"/>
        </w:rPr>
        <w:t>REFER-TO</w:t>
      </w:r>
      <w:r>
        <w:rPr>
          <w:rFonts w:hint="eastAsia" w:eastAsia="宋体"/>
          <w:lang w:eastAsia="zh-CN"/>
        </w:rPr>
        <w:t xml:space="preserve"> user as defined in 3GPP TS 24.6</w:t>
      </w:r>
      <w:r>
        <w:rPr>
          <w:rFonts w:eastAsia="宋体"/>
          <w:lang w:eastAsia="zh-CN"/>
        </w:rPr>
        <w:t>29</w:t>
      </w:r>
      <w:r>
        <w:rPr>
          <w:rFonts w:hint="eastAsia" w:eastAsia="宋体"/>
          <w:lang w:eastAsia="zh-CN"/>
        </w:rPr>
        <w:t> [</w:t>
      </w:r>
      <w:r>
        <w:rPr>
          <w:rFonts w:hint="eastAsia" w:eastAsia="宋体"/>
          <w:lang w:val="en-US" w:eastAsia="zh-CN"/>
        </w:rPr>
        <w:t>12</w:t>
      </w:r>
      <w:r>
        <w:rPr>
          <w:rFonts w:hint="eastAsia" w:eastAsia="宋体"/>
          <w:lang w:eastAsia="zh-CN"/>
        </w:rPr>
        <w:t xml:space="preserve">]. The data channel media set up shall be performed between </w:t>
      </w:r>
      <w:r>
        <w:rPr>
          <w:rFonts w:eastAsia="宋体"/>
          <w:lang w:eastAsia="zh-CN"/>
        </w:rPr>
        <w:t xml:space="preserve">the transferee </w:t>
      </w:r>
      <w:r>
        <w:rPr>
          <w:rFonts w:hint="eastAsia" w:eastAsia="宋体"/>
          <w:lang w:eastAsia="zh-CN"/>
        </w:rPr>
        <w:t xml:space="preserve">and the </w:t>
      </w:r>
      <w:r>
        <w:rPr>
          <w:rFonts w:eastAsia="宋体"/>
          <w:lang w:eastAsia="zh-CN"/>
        </w:rPr>
        <w:t>transfer target</w:t>
      </w:r>
      <w:r>
        <w:rPr>
          <w:rFonts w:hint="eastAsia" w:eastAsia="宋体"/>
          <w:lang w:eastAsia="zh-CN"/>
        </w:rPr>
        <w:t xml:space="preserve"> together with audio, video media negotiation as per procedures defined in clause 9.3.</w:t>
      </w:r>
      <w:r>
        <w:rPr>
          <w:rFonts w:eastAsia="宋体"/>
          <w:lang w:eastAsia="zh-CN"/>
        </w:rPr>
        <w:t xml:space="preserve"> </w:t>
      </w:r>
    </w:p>
    <w:p>
      <w:pPr>
        <w:pStyle w:val="5"/>
        <w:rPr>
          <w:lang w:eastAsia="zh-CN"/>
        </w:rPr>
      </w:pPr>
      <w:bookmarkStart w:id="396" w:name="_Toc27704"/>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bookmarkEnd w:id="396"/>
    </w:p>
    <w:p>
      <w:pPr>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Pr>
          <w:rFonts w:hint="eastAsia"/>
          <w:lang w:eastAsia="zh-CN"/>
        </w:rPr>
        <w:t>.</w:t>
      </w:r>
    </w:p>
    <w:p>
      <w:pPr>
        <w:pStyle w:val="5"/>
        <w:rPr>
          <w:lang w:eastAsia="zh-CN"/>
        </w:rPr>
      </w:pPr>
      <w:bookmarkStart w:id="397" w:name="_Toc6492"/>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 target</w:t>
      </w:r>
      <w:bookmarkEnd w:id="397"/>
    </w:p>
    <w:p>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 xml:space="preserve">shall send the INVITE message to transfer target. On reception of the 18x response  or 200 (OK)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 xml:space="preserve">s network shall trigger the reservation of the data channel media resources to establish </w:t>
      </w:r>
      <w:r>
        <w:rPr>
          <w:rFonts w:hint="eastAsia"/>
          <w:lang w:eastAsia="zh-CN"/>
        </w:rPr>
        <w:t xml:space="preserve">the data channel </w:t>
      </w:r>
      <w:r>
        <w:rPr>
          <w:lang w:eastAsia="zh-CN"/>
        </w:rPr>
        <w:t xml:space="preserve">for the transfer target and the transferee, </w:t>
      </w:r>
      <w:r>
        <w:rPr>
          <w:rFonts w:hint="eastAsia"/>
          <w:lang w:eastAsia="zh-CN"/>
        </w:rPr>
        <w:t>together with audio, video media negotiation as per procedures defined in clause 9.3</w:t>
      </w:r>
      <w:r>
        <w:rPr>
          <w:lang w:eastAsia="zh-CN"/>
        </w:rPr>
        <w:t xml:space="preserve"> and then sends the 18x response or 200 (OK) response to transferor’s network.</w:t>
      </w:r>
    </w:p>
    <w:p>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the established data channel between transfer target’s network and transferor to data channel between transfer target’s network and transferee</w:t>
      </w:r>
      <w:r>
        <w:rPr>
          <w:rFonts w:hint="eastAsia"/>
          <w:lang w:eastAsia="zh-CN"/>
        </w:rPr>
        <w:t xml:space="preserve">. </w:t>
      </w:r>
    </w:p>
    <w:p>
      <w:pPr>
        <w:rPr>
          <w:lang w:eastAsia="zh-CN"/>
        </w:rPr>
      </w:pPr>
    </w:p>
    <w:p>
      <w:pPr>
        <w:pStyle w:val="10"/>
        <w:rPr>
          <w:lang w:val="fr-FR" w:eastAsia="zh-CN"/>
        </w:rPr>
      </w:pPr>
      <w:bookmarkStart w:id="398" w:name="_Toc20131309"/>
      <w:bookmarkStart w:id="399" w:name="_Toc27486659"/>
      <w:bookmarkStart w:id="400" w:name="_Toc123566689"/>
      <w:bookmarkStart w:id="401" w:name="_Toc504"/>
      <w:bookmarkStart w:id="402" w:name="_Toc136266632"/>
      <w:r>
        <w:rPr>
          <w:lang w:val="fr-FR"/>
        </w:rPr>
        <w:t>Annex A (informative):</w:t>
      </w:r>
      <w:r>
        <w:rPr>
          <w:lang w:val="fr-FR"/>
        </w:rPr>
        <w:br w:type="textWrapping"/>
      </w:r>
      <w:bookmarkEnd w:id="398"/>
      <w:bookmarkEnd w:id="399"/>
      <w:bookmarkEnd w:id="400"/>
      <w:r>
        <w:rPr>
          <w:rFonts w:hint="eastAsia"/>
          <w:lang w:val="fr-FR" w:eastAsia="zh-CN"/>
        </w:rPr>
        <w:t>Signalling flows</w:t>
      </w:r>
      <w:bookmarkEnd w:id="401"/>
      <w:bookmarkEnd w:id="402"/>
    </w:p>
    <w:p>
      <w:pPr>
        <w:rPr>
          <w:lang w:eastAsia="zh-CN"/>
        </w:rPr>
      </w:pPr>
      <w:r>
        <w:rPr>
          <w:lang w:eastAsia="zh-CN"/>
        </w:rPr>
        <w:t>This annex provides the signalling flows related to clause10.</w:t>
      </w:r>
    </w:p>
    <w:p>
      <w:pPr>
        <w:pStyle w:val="2"/>
        <w:rPr>
          <w:lang w:eastAsia="zh-CN"/>
        </w:rPr>
      </w:pPr>
      <w:bookmarkStart w:id="403" w:name="_Toc27002"/>
      <w:bookmarkStart w:id="404" w:name="_Toc28607"/>
      <w:bookmarkStart w:id="405" w:name="_Toc3764"/>
      <w:bookmarkStart w:id="406" w:name="_Toc26597"/>
      <w:r>
        <w:rPr>
          <w:rFonts w:hint="eastAsia"/>
          <w:lang w:val="en-US" w:eastAsia="zh-CN"/>
        </w:rPr>
        <w:t>A.1</w:t>
      </w:r>
      <w:r>
        <w:tab/>
      </w:r>
      <w:r>
        <w:rPr>
          <w:lang w:eastAsia="zh-CN"/>
        </w:rPr>
        <w:t>Interaction with supplementary services</w:t>
      </w:r>
      <w:bookmarkEnd w:id="403"/>
      <w:bookmarkEnd w:id="404"/>
      <w:bookmarkEnd w:id="405"/>
      <w:bookmarkEnd w:id="406"/>
    </w:p>
    <w:p>
      <w:pPr>
        <w:rPr>
          <w:lang w:eastAsia="zh-CN"/>
        </w:rPr>
      </w:pPr>
      <w:r>
        <w:rPr>
          <w:rFonts w:hint="eastAsia"/>
          <w:lang w:eastAsia="zh-CN"/>
        </w:rPr>
        <w:t>Below sections depict signalling flow diagram for IMS data channel service interaction with existing MMTel supplementary services.</w:t>
      </w:r>
    </w:p>
    <w:p>
      <w:pPr>
        <w:pStyle w:val="3"/>
      </w:pPr>
      <w:bookmarkStart w:id="407" w:name="_Toc9243"/>
      <w:bookmarkStart w:id="408" w:name="_Toc18123"/>
      <w:bookmarkStart w:id="409" w:name="_Toc10056"/>
      <w:bookmarkStart w:id="410" w:name="_Toc10395"/>
      <w:r>
        <w:t>A.</w:t>
      </w:r>
      <w:r>
        <w:rPr>
          <w:rFonts w:hint="eastAsia"/>
          <w:lang w:val="en-US" w:eastAsia="zh-CN"/>
        </w:rPr>
        <w:t>1</w:t>
      </w:r>
      <w:r>
        <w:t>.1</w:t>
      </w:r>
      <w:r>
        <w:tab/>
      </w:r>
      <w:r>
        <w:t>Communication Diversion</w:t>
      </w:r>
      <w:bookmarkEnd w:id="407"/>
      <w:bookmarkEnd w:id="408"/>
      <w:bookmarkEnd w:id="409"/>
      <w:bookmarkEnd w:id="410"/>
    </w:p>
    <w:p>
      <w:pPr>
        <w:pStyle w:val="4"/>
        <w:rPr>
          <w:lang w:val="en-US"/>
        </w:rPr>
      </w:pPr>
      <w:bookmarkStart w:id="411" w:name="_Toc4488"/>
      <w:bookmarkStart w:id="412" w:name="_Toc13629"/>
      <w:bookmarkStart w:id="413" w:name="_Toc672"/>
      <w:bookmarkStart w:id="414" w:name="_Toc5885"/>
      <w:r>
        <w:rPr>
          <w:lang w:val="en-US"/>
        </w:rPr>
        <w:t>A.</w:t>
      </w:r>
      <w:r>
        <w:rPr>
          <w:rFonts w:hint="eastAsia"/>
          <w:lang w:val="en-US" w:eastAsia="zh-CN"/>
        </w:rPr>
        <w:t>1</w:t>
      </w:r>
      <w:r>
        <w:rPr>
          <w:lang w:val="en-US"/>
        </w:rPr>
        <w:t>.1.1</w:t>
      </w:r>
      <w:r>
        <w:rPr>
          <w:lang w:val="en-US"/>
        </w:rPr>
        <w:tab/>
      </w:r>
      <w:r>
        <w:rPr>
          <w:lang w:val="en-US"/>
        </w:rPr>
        <w:t>Communication Forwarding unconditional</w:t>
      </w:r>
      <w:bookmarkEnd w:id="411"/>
      <w:bookmarkEnd w:id="412"/>
      <w:bookmarkEnd w:id="413"/>
      <w:bookmarkEnd w:id="414"/>
    </w:p>
    <w:p>
      <w:r>
        <w:t>Figure</w:t>
      </w:r>
      <w:r>
        <w:rPr>
          <w:rFonts w:eastAsia="宋体"/>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pPr>
        <w:pStyle w:val="53"/>
      </w:pPr>
      <w:r>
        <w:object>
          <v:shape id="_x0000_i1025" o:spt="75" type="#_x0000_t75" style="height:237.45pt;width:482.1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0"/>
      </w:pPr>
      <w:r>
        <w:t>Figure A.</w:t>
      </w:r>
      <w:r>
        <w:rPr>
          <w:rFonts w:hint="eastAsia"/>
          <w:lang w:val="en-US" w:eastAsia="zh-CN"/>
        </w:rPr>
        <w:t>1</w:t>
      </w:r>
      <w:r>
        <w:t>.1.1-1: Call Forwarding Unconditional</w:t>
      </w:r>
    </w:p>
    <w:p>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r>
        <w:rPr>
          <w:rFonts w:hint="eastAsia"/>
          <w:lang w:val="en-US" w:eastAsia="zh-CN"/>
        </w:rPr>
        <w:t>i</w:t>
      </w:r>
      <w:r>
        <w:t>nitial INVITE request towards the user B(UA-B), which contains:</w:t>
      </w:r>
    </w:p>
    <w:p>
      <w:pPr>
        <w:pStyle w:val="62"/>
        <w:numPr>
          <w:ilvl w:val="0"/>
          <w:numId w:val="15"/>
        </w:numPr>
      </w:pPr>
      <w:r>
        <w:t>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62"/>
        <w:numPr>
          <w:ilvl w:val="0"/>
          <w:numId w:val="15"/>
        </w:numPr>
      </w:pPr>
      <w:r>
        <w:t>optionally the Accept-Contact header field containing the "sip.app-subtype" media feature tag defined in IETF RFC 5688 [5] with a value of "webrtc-datachannel" as specified in 3GPP TS 26.114 [4]; and</w:t>
      </w:r>
    </w:p>
    <w:p>
      <w:pPr>
        <w:pStyle w:val="62"/>
        <w:numPr>
          <w:ilvl w:val="0"/>
          <w:numId w:val="15"/>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r>
        <w:rPr>
          <w:rFonts w:hint="eastAsia"/>
          <w:lang w:val="en-US" w:eastAsia="zh-CN"/>
        </w:rPr>
        <w:t>;</w:t>
      </w:r>
    </w:p>
    <w:p>
      <w:pPr>
        <w:pStyle w:val="51"/>
      </w:pPr>
      <w:r>
        <w:t>2.</w:t>
      </w:r>
      <w:r>
        <w:tab/>
      </w:r>
      <w:r>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pPr>
        <w:pStyle w:val="51"/>
      </w:pPr>
      <w:r>
        <w:t>3.</w:t>
      </w:r>
      <w:r>
        <w:tab/>
      </w:r>
      <w:r>
        <w:t>in step 5) the IMS AS sends SIP INVITE request with data channel media towards the diverted-to-user C(UA-C);</w:t>
      </w:r>
    </w:p>
    <w:p>
      <w:pPr>
        <w:pStyle w:val="51"/>
      </w:pPr>
      <w:r>
        <w:t>4.</w:t>
      </w:r>
      <w:r>
        <w:tab/>
      </w:r>
      <w:r>
        <w:t>in step 7) the communication is routed towards the diverted-to-user C(UA-C) along with data channel media;</w:t>
      </w:r>
    </w:p>
    <w:p>
      <w:pPr>
        <w:pStyle w:val="51"/>
      </w:pPr>
      <w:r>
        <w:t>5.</w:t>
      </w:r>
      <w:r>
        <w:tab/>
      </w:r>
      <w:r>
        <w:t>in step 9) bootstrap data channel is established for the originating user A(UA-A)/network and the diverted-to-user C(UA-C)/network; and</w:t>
      </w:r>
    </w:p>
    <w:p>
      <w:pPr>
        <w:pStyle w:val="51"/>
      </w:pPr>
      <w:r>
        <w:t>6.</w:t>
      </w:r>
      <w:r>
        <w:tab/>
      </w:r>
      <w:r>
        <w:t xml:space="preserve"> in step 10) application data channel is established along with other MMTel media.</w:t>
      </w:r>
    </w:p>
    <w:p>
      <w:pPr>
        <w:pStyle w:val="4"/>
        <w:rPr>
          <w:lang w:val="en-US"/>
        </w:rPr>
      </w:pPr>
      <w:bookmarkStart w:id="415" w:name="_Toc7440"/>
      <w:bookmarkStart w:id="416" w:name="_Toc6596"/>
      <w:bookmarkStart w:id="417" w:name="_Toc1682"/>
      <w:bookmarkStart w:id="418" w:name="_Toc23035"/>
      <w:r>
        <w:rPr>
          <w:lang w:val="en-US"/>
        </w:rPr>
        <w:t>A.</w:t>
      </w:r>
      <w:r>
        <w:rPr>
          <w:rFonts w:hint="eastAsia"/>
          <w:lang w:val="en-US" w:eastAsia="zh-CN"/>
        </w:rPr>
        <w:t>1</w:t>
      </w:r>
      <w:r>
        <w:rPr>
          <w:lang w:val="en-US"/>
        </w:rPr>
        <w:t>.1.2</w:t>
      </w:r>
      <w:r>
        <w:rPr>
          <w:lang w:val="en-US"/>
        </w:rPr>
        <w:tab/>
      </w:r>
      <w:r>
        <w:rPr>
          <w:lang w:val="en-US"/>
        </w:rPr>
        <w:t>Communication Forwarding on Busy</w:t>
      </w:r>
      <w:bookmarkEnd w:id="415"/>
      <w:bookmarkEnd w:id="416"/>
      <w:bookmarkEnd w:id="417"/>
      <w:bookmarkEnd w:id="418"/>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pPr>
        <w:pStyle w:val="53"/>
      </w:pPr>
      <w:r>
        <w:object>
          <v:shape id="_x0000_i1026" o:spt="75" type="#_x0000_t75" style="height:512.55pt;width:48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60"/>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r>
        <w:rPr>
          <w:rFonts w:hint="eastAsia"/>
          <w:lang w:val="en-US" w:eastAsia="zh-CN"/>
        </w:rPr>
        <w:t>i</w:t>
      </w:r>
      <w:r>
        <w:t>nitial INVITE request towards the user B(UA-B) in accordance with clause A.1.1.1 step 1);</w:t>
      </w:r>
    </w:p>
    <w:p>
      <w:pPr>
        <w:pStyle w:val="51"/>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3.</w:t>
      </w:r>
      <w:r>
        <w:tab/>
      </w:r>
      <w:r>
        <w:t>in step 13) the initial INVITE request is sent to the user B(UA-B) along with data channel media due to normal communication procedures;</w:t>
      </w:r>
    </w:p>
    <w:p>
      <w:pPr>
        <w:pStyle w:val="51"/>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1"/>
      </w:pPr>
      <w:r>
        <w:t>5.</w:t>
      </w:r>
      <w:r>
        <w:tab/>
      </w:r>
      <w:r>
        <w:t>in step 19) the IMS AS sends SIP INVITE request with data channel media towards the diverted-to-user C(UA-C);</w:t>
      </w:r>
    </w:p>
    <w:p>
      <w:pPr>
        <w:pStyle w:val="51"/>
      </w:pPr>
      <w:r>
        <w:t>6.</w:t>
      </w:r>
      <w:r>
        <w:tab/>
      </w:r>
      <w:r>
        <w:t>in step 21) the communication is routed towards the diverted-to-user C(UA-C) along with data channel media;</w:t>
      </w:r>
    </w:p>
    <w:p>
      <w:pPr>
        <w:pStyle w:val="51"/>
      </w:pPr>
      <w:r>
        <w:rPr>
          <w:rFonts w:hint="eastAsia"/>
          <w:lang w:val="en-US" w:eastAsia="zh-CN"/>
        </w:rPr>
        <w:t>7</w:t>
      </w:r>
      <w:r>
        <w:t>.</w:t>
      </w:r>
      <w:r>
        <w:tab/>
      </w:r>
      <w:r>
        <w:t>in step 23) bootstrap data channel is established between the originating user A(UA-A)/network and the diverted-to-user C(UA-C)/network; and</w:t>
      </w:r>
    </w:p>
    <w:p>
      <w:pPr>
        <w:pStyle w:val="51"/>
      </w:pPr>
      <w:r>
        <w:rPr>
          <w:rFonts w:hint="eastAsia"/>
          <w:lang w:val="en-US" w:eastAsia="zh-CN"/>
        </w:rPr>
        <w:t>8</w:t>
      </w:r>
      <w:r>
        <w:t>.</w:t>
      </w:r>
      <w:r>
        <w:tab/>
      </w:r>
      <w:r>
        <w:t>in step 24) application data channel is established along with other MMTel media.</w:t>
      </w:r>
    </w:p>
    <w:p>
      <w:pPr>
        <w:pStyle w:val="3"/>
      </w:pPr>
      <w:bookmarkStart w:id="419" w:name="_Toc5700"/>
      <w:bookmarkStart w:id="420" w:name="_Toc13643"/>
      <w:bookmarkStart w:id="421" w:name="_Toc22073"/>
      <w:bookmarkStart w:id="422" w:name="_Toc18310"/>
      <w:r>
        <w:t>A.</w:t>
      </w:r>
      <w:r>
        <w:rPr>
          <w:rFonts w:hint="eastAsia"/>
          <w:lang w:val="en-US" w:eastAsia="zh-CN"/>
        </w:rPr>
        <w:t>1</w:t>
      </w:r>
      <w:r>
        <w:t>.</w:t>
      </w:r>
      <w:r>
        <w:rPr>
          <w:rFonts w:hint="eastAsia"/>
          <w:lang w:val="en-US" w:eastAsia="zh-CN"/>
        </w:rPr>
        <w:t>2</w:t>
      </w:r>
      <w:r>
        <w:tab/>
      </w:r>
      <w:r>
        <w:t>Communication Waiting (CW)</w:t>
      </w:r>
      <w:bookmarkEnd w:id="419"/>
      <w:bookmarkEnd w:id="420"/>
      <w:bookmarkEnd w:id="421"/>
      <w:bookmarkEnd w:id="422"/>
    </w:p>
    <w:p>
      <w:pPr>
        <w:pStyle w:val="4"/>
      </w:pPr>
      <w:bookmarkStart w:id="423" w:name="_Toc36035491"/>
      <w:bookmarkStart w:id="424" w:name="_Toc502245162"/>
      <w:bookmarkStart w:id="425" w:name="_Toc3855"/>
      <w:bookmarkStart w:id="426" w:name="_Toc30850"/>
      <w:r>
        <w:t>A.1.2.1</w:t>
      </w:r>
      <w:r>
        <w:tab/>
      </w:r>
      <w:bookmarkEnd w:id="423"/>
      <w:bookmarkEnd w:id="424"/>
      <w:r>
        <w:t>Network based CW flows</w:t>
      </w:r>
      <w:bookmarkEnd w:id="425"/>
      <w:bookmarkEnd w:id="426"/>
    </w:p>
    <w:p>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p>
      <w:pPr>
        <w:pStyle w:val="53"/>
      </w:pPr>
      <w:r>
        <w:object>
          <v:shape id="_x0000_i1027" o:spt="75" type="#_x0000_t75" style="height:504pt;width:482.1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60"/>
      </w:pPr>
      <w:r>
        <w:t>Figure A.</w:t>
      </w:r>
      <w:r>
        <w:rPr>
          <w:rFonts w:hint="eastAsia"/>
          <w:lang w:val="en-US" w:eastAsia="zh-CN"/>
        </w:rPr>
        <w:t>1</w:t>
      </w:r>
      <w:r>
        <w:t>.</w:t>
      </w:r>
      <w:r>
        <w:rPr>
          <w:rFonts w:hint="eastAsia"/>
          <w:lang w:val="en-US" w:eastAsia="zh-CN"/>
        </w:rPr>
        <w:t>2.1</w:t>
      </w:r>
      <w:r>
        <w:t>-1: Network based CW flow: Successful communication establishment.</w:t>
      </w:r>
    </w:p>
    <w:p>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16"/>
        </w:numPr>
      </w:pPr>
      <w:r>
        <w:t>in step 1) initial INVITE request with data channel media is received for the user B(UA-B) in accordance with clause A.1.1.1 step 1);</w:t>
      </w:r>
    </w:p>
    <w:p>
      <w:pPr>
        <w:pStyle w:val="51"/>
        <w:numPr>
          <w:ilvl w:val="0"/>
          <w:numId w:val="16"/>
        </w:numPr>
      </w:pPr>
      <w:r>
        <w:t>in step 2) the IMS AS serving the user B(UA-B) receives SIP INVITE request with data channel media;</w:t>
      </w:r>
    </w:p>
    <w:p>
      <w:pPr>
        <w:pStyle w:val="51"/>
        <w:numPr>
          <w:ilvl w:val="0"/>
          <w:numId w:val="16"/>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4.</w:t>
      </w:r>
      <w:r>
        <w:tab/>
      </w:r>
      <w:r>
        <w:t>in step 3) the IMS AS of the user B(UA-B) sends SIP INVITE request with data channel media and call waiting indication for waiting communication, towards the user B(UA-B);</w:t>
      </w:r>
    </w:p>
    <w:p>
      <w:pPr>
        <w:pStyle w:val="51"/>
      </w:pPr>
      <w:r>
        <w:t>5.</w:t>
      </w:r>
      <w:r>
        <w:tab/>
      </w:r>
      <w:r>
        <w:t>in step 13) the IMS AS of the user B(UA-B) receives 200OK response with data channel media from user B(UA-B) for the waiting communication; and</w:t>
      </w:r>
    </w:p>
    <w:p>
      <w:pPr>
        <w:pStyle w:val="51"/>
      </w:pPr>
      <w:r>
        <w:t>6.</w:t>
      </w:r>
      <w:r>
        <w:tab/>
      </w:r>
      <w:r>
        <w:t>in step 13a) the IMS AS of the user B(UA-B) sends successful session establishment event notification for waiting communication to the DCSF serving the user B(UA-B).</w:t>
      </w:r>
    </w:p>
    <w:p/>
    <w:p>
      <w:pPr>
        <w:pStyle w:val="4"/>
      </w:pPr>
      <w:bookmarkStart w:id="427" w:name="_Toc21564"/>
      <w:bookmarkStart w:id="428" w:name="_Toc24864"/>
      <w:r>
        <w:t>A.1.2.2</w:t>
      </w:r>
      <w:r>
        <w:tab/>
      </w:r>
      <w:r>
        <w:t>Terminal based CW flows</w:t>
      </w:r>
      <w:bookmarkEnd w:id="427"/>
      <w:bookmarkEnd w:id="428"/>
    </w:p>
    <w:p>
      <w:pPr>
        <w:pStyle w:val="5"/>
      </w:pPr>
      <w:bookmarkStart w:id="429" w:name="_Toc16501"/>
      <w:bookmarkStart w:id="430" w:name="_Toc15169"/>
      <w:r>
        <w:t>A.1.2.2.1</w:t>
      </w:r>
      <w:r>
        <w:tab/>
      </w:r>
      <w:r>
        <w:t>Successful communication establishment</w:t>
      </w:r>
      <w:bookmarkEnd w:id="429"/>
      <w:bookmarkEnd w:id="430"/>
    </w:p>
    <w:p>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p>
      <w:pPr>
        <w:pStyle w:val="53"/>
      </w:pPr>
      <w:r>
        <w:pict>
          <v:shape id="_x0000_i1028" o:spt="75" type="#_x0000_t75" style="height:601.85pt;width:482.75pt;" filled="f" o:preferrelative="t" stroked="f" coordsize="21600,21600">
            <v:path/>
            <v:fill on="f" focussize="0,0"/>
            <v:stroke on="f" joinstyle="miter"/>
            <v:imagedata r:id="rId15" o:title=""/>
            <o:lock v:ext="edit" aspectratio="t"/>
            <w10:wrap type="none"/>
            <w10:anchorlock/>
          </v:shape>
        </w:pict>
      </w: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r>
        <w:t>The description of the steps mentioned in the figure A.1.2.2.1-1 is in accordance with the 3GPP TS 24.615 [17] with the additions defined in the present document:</w:t>
      </w:r>
    </w:p>
    <w:p>
      <w:pPr>
        <w:pStyle w:val="51"/>
        <w:numPr>
          <w:ilvl w:val="0"/>
          <w:numId w:val="17"/>
        </w:numPr>
      </w:pPr>
      <w:r>
        <w:t>in step 1) initial INVITE request with data channel media is received for the user B(UA-B) in accordance with clause A.1.1.1 step 1);</w:t>
      </w:r>
    </w:p>
    <w:p>
      <w:pPr>
        <w:pStyle w:val="51"/>
        <w:numPr>
          <w:ilvl w:val="0"/>
          <w:numId w:val="17"/>
        </w:numPr>
      </w:pPr>
      <w:r>
        <w:t>in step 2) the IMS AS serving the user B(UA-B) receives SIP INVITE request with data channel media;</w:t>
      </w:r>
    </w:p>
    <w:p>
      <w:pPr>
        <w:pStyle w:val="51"/>
        <w:numPr>
          <w:ilvl w:val="0"/>
          <w:numId w:val="17"/>
        </w:numPr>
      </w:pPr>
      <w: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17"/>
        </w:numPr>
      </w:pPr>
      <w:r>
        <w:t>in step 3) the IMS AS of the user B(UA-B) sends SIP INVITE request with data channel media for waiting communication, towards the user B(UA-B);</w:t>
      </w:r>
    </w:p>
    <w:p>
      <w:pPr>
        <w:pStyle w:val="51"/>
        <w:numPr>
          <w:ilvl w:val="0"/>
          <w:numId w:val="17"/>
        </w:numPr>
      </w:pPr>
      <w:r>
        <w:t>in step 8a), step 13a) on reception of 18x responses with call waiting indication from user B(UA-B) for waiting communication, the IMS AS of the user B(UA-B) sends session progress event notification to the DCSF serving the user B(UA-B);</w:t>
      </w:r>
    </w:p>
    <w:p>
      <w:pPr>
        <w:pStyle w:val="51"/>
        <w:numPr>
          <w:ilvl w:val="0"/>
          <w:numId w:val="17"/>
        </w:numPr>
      </w:pPr>
      <w:r>
        <w:t>in step 18) the IMS AS of the user B(UA-B) receives 200OK response with data channel media from user B(UA-B) for the waiting communication; and</w:t>
      </w:r>
    </w:p>
    <w:p>
      <w:pPr>
        <w:pStyle w:val="51"/>
      </w:pPr>
      <w:r>
        <w:t>7.</w:t>
      </w:r>
      <w:r>
        <w:tab/>
      </w:r>
      <w:r>
        <w:t>in step 18b) the IMS AS of the user B(UA-B) sends successful session establishment event notification for waiting communication, to the DCSF serving the user B(UA-B).</w:t>
      </w:r>
    </w:p>
    <w:p/>
    <w:p>
      <w:pPr>
        <w:pStyle w:val="5"/>
      </w:pPr>
      <w:bookmarkStart w:id="431" w:name="_Toc10554"/>
      <w:bookmarkStart w:id="432" w:name="_Toc7392"/>
      <w:r>
        <w:t>A.1.2.2.2</w:t>
      </w:r>
      <w:r>
        <w:tab/>
      </w:r>
      <w:r>
        <w:t>AS CW Timer expires</w:t>
      </w:r>
      <w:bookmarkEnd w:id="431"/>
      <w:bookmarkEnd w:id="432"/>
    </w:p>
    <w:p>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pPr>
        <w:pStyle w:val="53"/>
      </w:pPr>
      <w:r>
        <w:object>
          <v:shape id="_x0000_i1029" o:spt="75" type="#_x0000_t75" style="height:585.25pt;width:481.6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8" r:id="rId16">
            <o:LockedField>false</o:LockedField>
          </o:OLEObject>
        </w:object>
      </w:r>
    </w:p>
    <w:p>
      <w:pPr>
        <w:pStyle w:val="60"/>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18"/>
        </w:numPr>
      </w:pPr>
      <w:r>
        <w:t>in step 1) initial INVITE request with data channel media is received for the user B(UA-B) in accordance with clause A.1.1.1 step 1);</w:t>
      </w:r>
    </w:p>
    <w:p>
      <w:pPr>
        <w:pStyle w:val="51"/>
        <w:numPr>
          <w:ilvl w:val="0"/>
          <w:numId w:val="18"/>
        </w:numPr>
      </w:pPr>
      <w:r>
        <w:t>in step 2) the IMS AS serving the user B(UA-B) receives SIP INVITE request with data channel media;</w:t>
      </w:r>
    </w:p>
    <w:p>
      <w:pPr>
        <w:pStyle w:val="51"/>
        <w:numPr>
          <w:ilvl w:val="0"/>
          <w:numId w:val="18"/>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18"/>
        </w:numPr>
      </w:pPr>
      <w:r>
        <w:t>in step 3) the IMS AS of the user B(UA-B) sends SIP INVITE request with data channel media for waiting communication, towards the user B(UA-B);</w:t>
      </w:r>
    </w:p>
    <w:p>
      <w:pPr>
        <w:pStyle w:val="51"/>
        <w:numPr>
          <w:ilvl w:val="0"/>
          <w:numId w:val="18"/>
        </w:numPr>
      </w:pPr>
      <w:r>
        <w:t>in step 8a), 13a) on reception of 18x responses with call waiting indication from user B(UA-B) for waiting communication, the IMS AS of the user B(UA-B) sends session progress event notification to the DCSF serving the user B(UA-B); and</w:t>
      </w:r>
    </w:p>
    <w:p>
      <w:pPr>
        <w:pStyle w:val="51"/>
      </w:pPr>
      <w:r>
        <w:t>6.</w:t>
      </w:r>
      <w:r>
        <w:tab/>
      </w:r>
      <w:r>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
      <w:pPr>
        <w:pStyle w:val="5"/>
      </w:pPr>
      <w:bookmarkStart w:id="433" w:name="_Toc1168"/>
      <w:bookmarkStart w:id="434" w:name="_Toc25646"/>
      <w:r>
        <w:t>A.1.2.2.3</w:t>
      </w:r>
      <w:r>
        <w:tab/>
      </w:r>
      <w:r>
        <w:t>UE CW timer expires</w:t>
      </w:r>
      <w:bookmarkEnd w:id="433"/>
      <w:bookmarkEnd w:id="434"/>
    </w:p>
    <w:p>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p>
      <w:pPr>
        <w:pStyle w:val="53"/>
      </w:pPr>
      <w:r>
        <w:object>
          <v:shape id="_x0000_i1030" o:spt="75" type="#_x0000_t75" style="height:548.55pt;width:483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29" r:id="rId18">
            <o:LockedField>false</o:LockedField>
          </o:OLEObject>
        </w:object>
      </w:r>
    </w:p>
    <w:p>
      <w:pPr>
        <w:pStyle w:val="60"/>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r>
        <w:t>The description of the steps mentioned in the figure A.1.2.2.3-1 is in accordance with the 3GPP TS 24.615 [17] with the additions defined in the present document:</w:t>
      </w:r>
    </w:p>
    <w:p>
      <w:pPr>
        <w:pStyle w:val="51"/>
        <w:numPr>
          <w:ilvl w:val="0"/>
          <w:numId w:val="19"/>
        </w:numPr>
      </w:pPr>
      <w:r>
        <w:t>in step 1) initial INVITE request with data channel media is received for the user B(UA-B) in accordance with clause A.1.1.1 step 1);</w:t>
      </w:r>
    </w:p>
    <w:p>
      <w:pPr>
        <w:pStyle w:val="51"/>
        <w:numPr>
          <w:ilvl w:val="0"/>
          <w:numId w:val="19"/>
        </w:numPr>
      </w:pPr>
      <w:r>
        <w:t>in step 2) the IMS AS serving the user B(UA-B) receives SIP INVITE request with data channel media;</w:t>
      </w:r>
    </w:p>
    <w:p>
      <w:pPr>
        <w:pStyle w:val="51"/>
        <w:numPr>
          <w:ilvl w:val="0"/>
          <w:numId w:val="19"/>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19"/>
        </w:numPr>
      </w:pPr>
      <w:r>
        <w:t>in step 8a, step 13a) on reception of 18x responses with call waiting indication from user B(UA-B) for waiting communication, the IMS AS of the user B(UA-B) sends session progress event notification to the DCSF serving the user B(UA-B); and</w:t>
      </w:r>
    </w:p>
    <w:p>
      <w:pPr>
        <w:pStyle w:val="51"/>
      </w:pPr>
      <w:r>
        <w:t>5.</w:t>
      </w:r>
      <w:r>
        <w:tab/>
      </w:r>
      <w:r>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2"/>
        <w:rPr>
          <w:lang w:eastAsia="zh-CN"/>
        </w:rPr>
      </w:pPr>
    </w:p>
    <w:p>
      <w:pPr>
        <w:pStyle w:val="3"/>
        <w:rPr>
          <w:lang w:eastAsia="zh-CN"/>
        </w:rPr>
      </w:pPr>
      <w:bookmarkStart w:id="435" w:name="_Toc21809"/>
      <w:r>
        <w:rPr>
          <w:rFonts w:hint="eastAsia"/>
          <w:lang w:eastAsia="zh-CN"/>
        </w:rPr>
        <w:t>A</w:t>
      </w:r>
      <w:r>
        <w:rPr>
          <w:lang w:eastAsia="zh-CN"/>
        </w:rPr>
        <w:t>.</w:t>
      </w:r>
      <w:r>
        <w:rPr>
          <w:rFonts w:hint="eastAsia"/>
          <w:lang w:val="en-US" w:eastAsia="zh-CN"/>
        </w:rPr>
        <w:t>1.3</w:t>
      </w:r>
      <w:r>
        <w:rPr>
          <w:lang w:eastAsia="zh-CN"/>
        </w:rPr>
        <w:tab/>
      </w:r>
      <w:r>
        <w:rPr>
          <w:lang w:eastAsia="zh-CN"/>
        </w:rPr>
        <w:t>Explicit Communication Transfer</w:t>
      </w:r>
      <w:bookmarkEnd w:id="435"/>
    </w:p>
    <w:p>
      <w:pPr>
        <w:pStyle w:val="4"/>
      </w:pPr>
      <w:bookmarkStart w:id="436" w:name="_Toc19221"/>
      <w:r>
        <w:rPr>
          <w:lang w:eastAsia="zh-CN"/>
        </w:rPr>
        <w:t>A</w:t>
      </w:r>
      <w:r>
        <w:rPr>
          <w:rFonts w:hint="eastAsia"/>
          <w:lang w:eastAsia="zh-CN"/>
        </w:rPr>
        <w:t>.</w:t>
      </w:r>
      <w:r>
        <w:rPr>
          <w:rFonts w:hint="eastAsia"/>
          <w:lang w:val="en-US" w:eastAsia="zh-CN"/>
        </w:rPr>
        <w:t>1.3</w:t>
      </w:r>
      <w:r>
        <w:rPr>
          <w:lang w:eastAsia="zh-CN"/>
        </w:rPr>
        <w:t>.1</w:t>
      </w:r>
      <w:r>
        <w:tab/>
      </w:r>
      <w:r>
        <w:t>IMS serving the transferee provides data channel service</w:t>
      </w:r>
      <w:bookmarkEnd w:id="436"/>
    </w:p>
    <w:p>
      <w:pPr>
        <w:pStyle w:val="5"/>
        <w:rPr>
          <w:lang w:eastAsia="zh-CN"/>
        </w:rPr>
      </w:pPr>
      <w:bookmarkStart w:id="437" w:name="_Toc30098"/>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bookmarkEnd w:id="437"/>
    </w:p>
    <w:p>
      <w:pPr>
        <w:pStyle w:val="53"/>
      </w:pPr>
      <w:r>
        <w:object>
          <v:shape id="_x0000_i1031" o:spt="75" type="#_x0000_t75" style="height:424.6pt;width:481.6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0" r:id="rId20">
            <o:LockedField>false</o:LockedField>
          </o:OLEObject>
        </w:object>
      </w:r>
    </w:p>
    <w:p>
      <w:pPr>
        <w:pStyle w:val="60"/>
      </w:pPr>
      <w:r>
        <w:t>Figure</w:t>
      </w:r>
      <w:r>
        <w:rPr>
          <w:rFonts w:hint="eastAsia"/>
        </w:rPr>
        <w:t> </w:t>
      </w:r>
      <w:r>
        <w:t>A.</w:t>
      </w:r>
      <w:r>
        <w:rPr>
          <w:rFonts w:hint="eastAsia"/>
          <w:lang w:val="en-US" w:eastAsia="zh-CN"/>
        </w:rPr>
        <w:t>1.3.</w:t>
      </w:r>
      <w:r>
        <w:t>1.1-1: Blind Transfer when IMS serving the transferee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1.1-1 shows a call flow for blind transfer when IMS serving the transferee provides data channel service.</w:t>
      </w:r>
    </w:p>
    <w:p>
      <w:pPr>
        <w:pStyle w:val="51"/>
      </w:pPr>
      <w:r>
        <w:t>Step1: UE-A calls UE-B, UE-A sends an INVITE request towards the UE-B.</w:t>
      </w:r>
    </w:p>
    <w:p>
      <w:pPr>
        <w:pStyle w:val="51"/>
      </w:pPr>
      <w:r>
        <w:rPr>
          <w:lang w:eastAsia="zh-CN"/>
        </w:rPr>
        <w:t>Step2:</w:t>
      </w:r>
      <w:r>
        <w:t xml:space="preserve"> DC media resource is allocated by IMS-A for UE-A and UE-B.</w:t>
      </w:r>
    </w:p>
    <w:p>
      <w:pPr>
        <w:pStyle w:val="5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pPr>
        <w:pStyle w:val="51"/>
        <w:rPr>
          <w:lang w:eastAsia="zh-CN"/>
        </w:rPr>
      </w:pPr>
      <w:r>
        <w:rPr>
          <w:rFonts w:hint="eastAsia"/>
          <w:lang w:eastAsia="zh-CN"/>
        </w:rPr>
        <w:t>S</w:t>
      </w:r>
      <w:r>
        <w:rPr>
          <w:lang w:eastAsia="zh-CN"/>
        </w:rPr>
        <w:t>tep7: UE-B starts transfer process.</w:t>
      </w:r>
    </w:p>
    <w:p>
      <w:pPr>
        <w:pStyle w:val="51"/>
        <w:rPr>
          <w:lang w:eastAsia="zh-CN"/>
        </w:rPr>
      </w:pPr>
      <w:r>
        <w:rPr>
          <w:lang w:eastAsia="zh-CN"/>
        </w:rPr>
        <w:t>Step8: UE-B sends a REFER message to transfer the call to UE-C.</w:t>
      </w:r>
    </w:p>
    <w:p>
      <w:pPr>
        <w:pStyle w:val="51"/>
        <w:rPr>
          <w:lang w:eastAsia="zh-CN"/>
        </w:rPr>
      </w:pPr>
      <w:r>
        <w:rPr>
          <w:rFonts w:hint="eastAsia"/>
          <w:lang w:eastAsia="zh-CN"/>
        </w:rPr>
        <w:t>S</w:t>
      </w:r>
      <w:r>
        <w:rPr>
          <w:lang w:eastAsia="zh-CN"/>
        </w:rPr>
        <w:t>tep9-10: IMS-B sends 202/NOTIFY to UE-B to accept the transfer request, and then sends BYE message to UE-B.</w:t>
      </w:r>
    </w:p>
    <w:p>
      <w:pPr>
        <w:pStyle w:val="51"/>
        <w:rPr>
          <w:lang w:eastAsia="zh-CN"/>
        </w:rPr>
      </w:pPr>
      <w:r>
        <w:rPr>
          <w:rFonts w:hint="eastAsia"/>
          <w:lang w:eastAsia="zh-CN"/>
        </w:rPr>
        <w:t>S</w:t>
      </w:r>
      <w:r>
        <w:rPr>
          <w:lang w:eastAsia="zh-CN"/>
        </w:rPr>
        <w:t>tep11-12: IMS-B sends an INVITE message to UE-C, UE-C replies SDP offer with data channel media in 18X/200 response.</w:t>
      </w:r>
    </w:p>
    <w:p>
      <w:pPr>
        <w:pStyle w:val="51"/>
        <w:rPr>
          <w:lang w:eastAsia="zh-CN"/>
        </w:rPr>
      </w:pPr>
      <w:r>
        <w:rPr>
          <w:lang w:eastAsia="zh-CN"/>
        </w:rPr>
        <w:t>Step13: IMS-B sends reINVITE message to IMS-A.</w:t>
      </w:r>
    </w:p>
    <w:p>
      <w:pPr>
        <w:pStyle w:val="51"/>
        <w:rPr>
          <w:lang w:eastAsia="zh-CN"/>
        </w:rPr>
      </w:pPr>
      <w:r>
        <w:rPr>
          <w:rFonts w:hint="eastAsia"/>
          <w:lang w:eastAsia="zh-CN"/>
        </w:rPr>
        <w:t>Step</w:t>
      </w:r>
      <w:r>
        <w:rPr>
          <w:lang w:eastAsia="zh-CN"/>
        </w:rPr>
        <w:t>14-16: IMS AS of IMS-A notifies session modify event to the DCSF and as per media instruction request from the DCSF, the IMS AS sends media resource management request to MF/MRF to update the data channel media resources for UE-C.</w:t>
      </w:r>
    </w:p>
    <w:p>
      <w:pPr>
        <w:pStyle w:val="51"/>
        <w:rPr>
          <w:lang w:eastAsia="zh-CN"/>
        </w:rPr>
      </w:pPr>
      <w:r>
        <w:rPr>
          <w:lang w:eastAsia="zh-CN"/>
        </w:rPr>
        <w:t>Step17-19</w:t>
      </w:r>
      <w:r>
        <w:rPr>
          <w:rFonts w:hint="eastAsia"/>
          <w:lang w:eastAsia="zh-CN"/>
        </w:rPr>
        <w:t>:</w:t>
      </w:r>
      <w:r>
        <w:rPr>
          <w:lang w:eastAsia="zh-CN"/>
        </w:rPr>
        <w:t xml:space="preserve"> IMS AS of IMS-A sends an reINVITE message carrying SDP offer with data channel media towards UE-A. UE-A replies SDP answer with data channel media in the 200 OK response.</w:t>
      </w:r>
    </w:p>
    <w:p>
      <w:pPr>
        <w:pStyle w:val="51"/>
        <w:rPr>
          <w:lang w:eastAsia="zh-CN"/>
        </w:rPr>
      </w:pPr>
      <w:r>
        <w:rPr>
          <w:rFonts w:hint="eastAsia"/>
          <w:lang w:eastAsia="zh-CN"/>
        </w:rPr>
        <w:t>Step</w:t>
      </w:r>
      <w:r>
        <w:rPr>
          <w:lang w:eastAsia="zh-CN"/>
        </w:rPr>
        <w:t>20-22: IMS AS of IMS-A notifies session modify event to the DCSF and as per media instruction request from the DCSF, the IMS AS sends media resource management request to MF/MRF to update the data channel media resources for UE-A.</w:t>
      </w:r>
    </w:p>
    <w:p>
      <w:pPr>
        <w:pStyle w:val="51"/>
        <w:rPr>
          <w:lang w:eastAsia="zh-CN"/>
        </w:rPr>
      </w:pPr>
      <w:r>
        <w:rPr>
          <w:lang w:eastAsia="zh-CN"/>
        </w:rPr>
        <w:t>Step23: IMS AS of IMS-A sends a 200 OK message with updated data channel media to IMS-B.</w:t>
      </w:r>
    </w:p>
    <w:p>
      <w:pPr>
        <w:pStyle w:val="51"/>
        <w:rPr>
          <w:lang w:eastAsia="zh-CN"/>
        </w:rPr>
      </w:pPr>
      <w:r>
        <w:rPr>
          <w:rFonts w:hint="eastAsia"/>
          <w:lang w:eastAsia="zh-CN"/>
        </w:rPr>
        <w:t>S</w:t>
      </w:r>
      <w:r>
        <w:rPr>
          <w:lang w:eastAsia="zh-CN"/>
        </w:rPr>
        <w:t>tep24: IMS-B sends PRACK/ACK message towards UE-C.</w:t>
      </w:r>
    </w:p>
    <w:p>
      <w:pPr>
        <w:pStyle w:val="51"/>
        <w:rPr>
          <w:lang w:eastAsia="zh-CN"/>
        </w:rPr>
      </w:pPr>
      <w:r>
        <w:rPr>
          <w:rFonts w:hint="eastAsia"/>
          <w:lang w:eastAsia="zh-CN"/>
        </w:rPr>
        <w:t>S</w:t>
      </w:r>
      <w:r>
        <w:rPr>
          <w:lang w:eastAsia="zh-CN"/>
        </w:rPr>
        <w:t>tep25: The BDC media connection is established between IMS-A and UE-C.</w:t>
      </w:r>
    </w:p>
    <w:p>
      <w:pPr>
        <w:pStyle w:val="51"/>
        <w:rPr>
          <w:lang w:eastAsia="zh-CN"/>
        </w:rPr>
      </w:pPr>
      <w:r>
        <w:rPr>
          <w:lang w:eastAsia="zh-CN"/>
        </w:rPr>
        <w:t>Step26: The ADC media connections are established between UE-A and UE-C.</w:t>
      </w:r>
    </w:p>
    <w:p>
      <w:pPr>
        <w:pStyle w:val="51"/>
      </w:pPr>
      <w:r>
        <w:rPr>
          <w:rFonts w:hint="eastAsia"/>
          <w:lang w:eastAsia="zh-CN"/>
        </w:rPr>
        <w:t>S</w:t>
      </w:r>
      <w:r>
        <w:rPr>
          <w:lang w:eastAsia="zh-CN"/>
        </w:rPr>
        <w:t>tep27: The session connection is established between UE-A and UE-C.</w:t>
      </w:r>
    </w:p>
    <w:p>
      <w:pPr>
        <w:pStyle w:val="5"/>
        <w:rPr>
          <w:lang w:eastAsia="zh-CN"/>
        </w:rPr>
      </w:pPr>
      <w:bookmarkStart w:id="438" w:name="_Toc23760"/>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bookmarkEnd w:id="438"/>
    </w:p>
    <w:p>
      <w:pPr>
        <w:pStyle w:val="53"/>
      </w:pPr>
      <w:r>
        <w:object>
          <v:shape id="_x0000_i1032" o:spt="75" type="#_x0000_t75" style="height:462.45pt;width:493.1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1" r:id="rId22">
            <o:LockedField>false</o:LockedField>
          </o:OLEObject>
        </w:object>
      </w:r>
    </w:p>
    <w:p>
      <w:pPr>
        <w:pStyle w:val="60"/>
      </w:pPr>
      <w:r>
        <w:t>Figure</w:t>
      </w:r>
      <w:r>
        <w:rPr>
          <w:rFonts w:hint="eastAsia"/>
          <w:lang w:eastAsia="zh-CN"/>
        </w:rPr>
        <w:t> </w:t>
      </w:r>
      <w:r>
        <w:t>A.</w:t>
      </w:r>
      <w:r>
        <w:rPr>
          <w:rFonts w:hint="eastAsia"/>
          <w:lang w:val="en-US" w:eastAsia="zh-CN"/>
        </w:rPr>
        <w:t>1.3</w:t>
      </w:r>
      <w:r>
        <w:t xml:space="preserve">.1.2-1: Consultative </w:t>
      </w:r>
      <w:r>
        <w:rPr>
          <w:lang w:val="en-US" w:eastAsia="zh-CN"/>
        </w:rPr>
        <w:t xml:space="preserve">Transfer </w:t>
      </w:r>
      <w:r>
        <w:rPr>
          <w:lang w:eastAsia="zh-CN"/>
        </w:rPr>
        <w:t>when IMS serving the transferee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.1.2-1 shows a call flow for consultative transfer when IMS serving the transferee provides data channel service.</w:t>
      </w:r>
    </w:p>
    <w:p>
      <w:pPr>
        <w:pStyle w:val="51"/>
      </w:pPr>
      <w:r>
        <w:t>Step1: UE-A calls UE-B, UE-A sends an INVITE request towards the UE-B.</w:t>
      </w:r>
    </w:p>
    <w:p>
      <w:pPr>
        <w:pStyle w:val="51"/>
      </w:pPr>
      <w:r>
        <w:rPr>
          <w:lang w:eastAsia="zh-CN"/>
        </w:rPr>
        <w:t>Step2:</w:t>
      </w:r>
      <w:r>
        <w:t xml:space="preserve"> DC media resource is allocated by IMS-A for UE-A and UE-B.</w:t>
      </w:r>
    </w:p>
    <w:p>
      <w:pPr>
        <w:pStyle w:val="5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pPr>
        <w:pStyle w:val="51"/>
        <w:rPr>
          <w:lang w:eastAsia="zh-CN"/>
        </w:rPr>
      </w:pPr>
      <w:r>
        <w:rPr>
          <w:rFonts w:hint="eastAsia"/>
          <w:lang w:eastAsia="zh-CN"/>
        </w:rPr>
        <w:t>S</w:t>
      </w:r>
      <w:r>
        <w:rPr>
          <w:lang w:eastAsia="zh-CN"/>
        </w:rPr>
        <w:t>tep7-8: UE-B holds UE-A, and then calls UE-C.</w:t>
      </w:r>
    </w:p>
    <w:p>
      <w:pPr>
        <w:pStyle w:val="51"/>
        <w:rPr>
          <w:lang w:eastAsia="zh-CN"/>
        </w:rPr>
      </w:pPr>
      <w:r>
        <w:rPr>
          <w:rFonts w:hint="eastAsia"/>
          <w:lang w:eastAsia="zh-CN"/>
        </w:rPr>
        <w:t>S</w:t>
      </w:r>
      <w:r>
        <w:rPr>
          <w:lang w:eastAsia="zh-CN"/>
        </w:rPr>
        <w:t>tep9: When UE-C sends 180 ringing or 200 response, UE-B starts transfer process.</w:t>
      </w:r>
    </w:p>
    <w:p>
      <w:pPr>
        <w:pStyle w:val="51"/>
        <w:rPr>
          <w:lang w:eastAsia="zh-CN"/>
        </w:rPr>
      </w:pPr>
      <w:r>
        <w:rPr>
          <w:lang w:eastAsia="zh-CN"/>
        </w:rPr>
        <w:t>Step10: 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tep13-15: IMS-B sends a media re-negotiation request to UE-A, UE-A replies SDP offer with data channel media description.</w:t>
      </w:r>
    </w:p>
    <w:p>
      <w:pPr>
        <w:pStyle w:val="51"/>
        <w:rPr>
          <w:lang w:eastAsia="zh-CN"/>
        </w:rPr>
      </w:pPr>
      <w:r>
        <w:rPr>
          <w:rFonts w:hint="eastAsia"/>
          <w:lang w:eastAsia="zh-CN"/>
        </w:rPr>
        <w:t>Step</w:t>
      </w:r>
      <w:r>
        <w:rPr>
          <w:lang w:eastAsia="zh-CN"/>
        </w:rPr>
        <w:t>16-18: IMS AS of IMS-A notifies session modify event to the DCSF and as per media instruction request from the DCSF, the IMS AS sends media resource management request to MF/MRF to update the data channel media resources for UE-A.</w:t>
      </w:r>
    </w:p>
    <w:p>
      <w:pPr>
        <w:pStyle w:val="51"/>
        <w:rPr>
          <w:lang w:eastAsia="zh-CN"/>
        </w:rPr>
      </w:pPr>
      <w:r>
        <w:rPr>
          <w:lang w:eastAsia="zh-CN"/>
        </w:rPr>
        <w:t>Step19</w:t>
      </w:r>
      <w:r>
        <w:rPr>
          <w:rFonts w:hint="eastAsia"/>
          <w:lang w:eastAsia="zh-CN"/>
        </w:rPr>
        <w:t>:</w:t>
      </w:r>
      <w:r>
        <w:rPr>
          <w:lang w:eastAsia="zh-CN"/>
        </w:rPr>
        <w:t xml:space="preserve"> IMS AS sends a 200 OK response for re-INVITE to the IMS-B with updated data channel media.</w:t>
      </w:r>
    </w:p>
    <w:p>
      <w:pPr>
        <w:pStyle w:val="51"/>
        <w:rPr>
          <w:lang w:eastAsia="zh-CN"/>
        </w:rPr>
      </w:pPr>
      <w:r>
        <w:rPr>
          <w:rFonts w:hint="eastAsia"/>
          <w:lang w:eastAsia="zh-CN"/>
        </w:rPr>
        <w:t>S</w:t>
      </w:r>
      <w:r>
        <w:rPr>
          <w:lang w:eastAsia="zh-CN"/>
        </w:rPr>
        <w:t xml:space="preserve">tep20-21: </w:t>
      </w:r>
      <w:r>
        <w:rPr>
          <w:rFonts w:hint="eastAsia"/>
          <w:lang w:eastAsia="zh-CN"/>
        </w:rPr>
        <w:t>IMS</w:t>
      </w:r>
      <w:r>
        <w:rPr>
          <w:lang w:eastAsia="zh-CN"/>
        </w:rPr>
        <w:t xml:space="preserve">-B sends a re-INVITE message carrying SDP offer with data channel media towards UE-C, and receives 200 OK response for reINVITE carrying SDP answer with data channel media from UE-C. </w:t>
      </w:r>
    </w:p>
    <w:p>
      <w:pPr>
        <w:pStyle w:val="51"/>
        <w:rPr>
          <w:lang w:eastAsia="zh-CN"/>
        </w:rPr>
      </w:pPr>
      <w:r>
        <w:rPr>
          <w:rFonts w:hint="eastAsia"/>
          <w:lang w:eastAsia="zh-CN"/>
        </w:rPr>
        <w:t>S</w:t>
      </w:r>
      <w:r>
        <w:rPr>
          <w:lang w:eastAsia="zh-CN"/>
        </w:rPr>
        <w:t>tep22: IMS-B sends an ACK message carrying SDP answer with data channel media towards IMS-A.</w:t>
      </w:r>
    </w:p>
    <w:p>
      <w:pPr>
        <w:pStyle w:val="51"/>
        <w:rPr>
          <w:lang w:eastAsia="zh-CN"/>
        </w:rPr>
      </w:pPr>
      <w:r>
        <w:rPr>
          <w:rFonts w:hint="eastAsia"/>
          <w:lang w:eastAsia="zh-CN"/>
        </w:rPr>
        <w:t>S</w:t>
      </w:r>
      <w:r>
        <w:rPr>
          <w:lang w:eastAsia="zh-CN"/>
        </w:rPr>
        <w:t>tep23-25: IMS AS of IMS-A notifies session modify event to the DCSF and as per media instruction request from the DCSF, the IMS AS sends media resource management request to MF/MRF to update the data channel media resources for UE-C.</w:t>
      </w:r>
    </w:p>
    <w:p>
      <w:pPr>
        <w:pStyle w:val="51"/>
        <w:rPr>
          <w:lang w:eastAsia="zh-CN"/>
        </w:rPr>
      </w:pPr>
      <w:r>
        <w:rPr>
          <w:rFonts w:hint="eastAsia"/>
          <w:lang w:eastAsia="zh-CN"/>
        </w:rPr>
        <w:t>S</w:t>
      </w:r>
      <w:r>
        <w:rPr>
          <w:lang w:eastAsia="zh-CN"/>
        </w:rPr>
        <w:t>tep26: IMS AS of IMS-A sends an ACK message carrying SDP answer with data channel media towards UE-A.</w:t>
      </w:r>
    </w:p>
    <w:p>
      <w:pPr>
        <w:pStyle w:val="51"/>
        <w:rPr>
          <w:lang w:eastAsia="zh-CN"/>
        </w:rPr>
      </w:pPr>
      <w:r>
        <w:rPr>
          <w:rFonts w:hint="eastAsia"/>
          <w:lang w:eastAsia="zh-CN"/>
        </w:rPr>
        <w:t>S</w:t>
      </w:r>
      <w:r>
        <w:rPr>
          <w:lang w:eastAsia="zh-CN"/>
        </w:rPr>
        <w:t>tep27: The BDC media connection is established between IMS-A and UE-C.</w:t>
      </w:r>
    </w:p>
    <w:p>
      <w:pPr>
        <w:pStyle w:val="51"/>
        <w:rPr>
          <w:lang w:eastAsia="zh-CN"/>
        </w:rPr>
      </w:pPr>
      <w:r>
        <w:rPr>
          <w:rFonts w:hint="eastAsia"/>
          <w:lang w:eastAsia="zh-CN"/>
        </w:rPr>
        <w:t>S</w:t>
      </w:r>
      <w:r>
        <w:rPr>
          <w:lang w:eastAsia="zh-CN"/>
        </w:rPr>
        <w:t>tep28: The ADC media connections are established between UE-A and UE-C.</w:t>
      </w:r>
    </w:p>
    <w:p>
      <w:pPr>
        <w:pStyle w:val="51"/>
        <w:rPr>
          <w:lang w:eastAsia="zh-CN"/>
        </w:rPr>
      </w:pPr>
      <w:r>
        <w:rPr>
          <w:rFonts w:hint="eastAsia"/>
          <w:lang w:eastAsia="zh-CN"/>
        </w:rPr>
        <w:t>S</w:t>
      </w:r>
      <w:r>
        <w:rPr>
          <w:lang w:eastAsia="zh-CN"/>
        </w:rPr>
        <w:t>tep29: The session connection is established between UE-A and UE-C.</w:t>
      </w:r>
    </w:p>
    <w:p>
      <w:pPr>
        <w:pStyle w:val="51"/>
        <w:rPr>
          <w:lang w:eastAsia="zh-CN"/>
        </w:rPr>
      </w:pPr>
    </w:p>
    <w:p>
      <w:pPr>
        <w:pStyle w:val="4"/>
      </w:pPr>
      <w:bookmarkStart w:id="439" w:name="_Toc4456"/>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bookmarkEnd w:id="439"/>
    </w:p>
    <w:p>
      <w:pPr>
        <w:pStyle w:val="5"/>
        <w:rPr>
          <w:lang w:eastAsia="zh-CN"/>
        </w:rPr>
      </w:pPr>
      <w:bookmarkStart w:id="440" w:name="_Toc6491"/>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bookmarkEnd w:id="440"/>
    </w:p>
    <w:p>
      <w:pPr>
        <w:pStyle w:val="53"/>
      </w:pPr>
      <w:r>
        <w:object>
          <v:shape id="_x0000_i1033" o:spt="75" type="#_x0000_t75" style="height:295.6pt;width:337.1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2" r:id="rId24">
            <o:LockedField>false</o:LockedField>
          </o:OLEObject>
        </w:object>
      </w:r>
    </w:p>
    <w:p>
      <w:pPr>
        <w:pStyle w:val="60"/>
      </w:pPr>
      <w:r>
        <w:t>Figure</w:t>
      </w:r>
      <w:r>
        <w:rPr>
          <w:rFonts w:hint="eastAsia"/>
          <w:lang w:eastAsia="zh-CN"/>
        </w:rPr>
        <w:t> </w:t>
      </w:r>
      <w:r>
        <w:t>A.</w:t>
      </w:r>
      <w:r>
        <w:rPr>
          <w:rFonts w:hint="eastAsia"/>
          <w:lang w:val="en-US" w:eastAsia="zh-CN"/>
        </w:rPr>
        <w:t>1.3</w:t>
      </w:r>
      <w:r>
        <w:t xml:space="preserve">.2.1-1: Blind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pPr>
        <w:jc w:val="center"/>
      </w:pP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.2.1-1 shows a call flow for blind transfer when IMS serving the transferor provides data channel service.</w:t>
      </w:r>
    </w:p>
    <w:p>
      <w:pPr>
        <w:pStyle w:val="51"/>
      </w:pPr>
      <w:r>
        <w:t>Step1: UE-A calls UE-B, UE-A sends an INVITE request towards the UE-B.</w:t>
      </w:r>
    </w:p>
    <w:p>
      <w:pPr>
        <w:pStyle w:val="51"/>
      </w:pPr>
      <w:r>
        <w:rPr>
          <w:lang w:eastAsia="zh-CN"/>
        </w:rPr>
        <w:t>Step2:</w:t>
      </w:r>
      <w:r>
        <w:t xml:space="preserve"> DC media resource is allocated by IMS-B for UE-A and UE-B.</w:t>
      </w:r>
    </w:p>
    <w:p>
      <w:pPr>
        <w:pStyle w:val="5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pPr>
        <w:pStyle w:val="51"/>
        <w:rPr>
          <w:lang w:eastAsia="zh-CN"/>
        </w:rPr>
      </w:pPr>
      <w:r>
        <w:rPr>
          <w:rFonts w:hint="eastAsia"/>
          <w:lang w:eastAsia="zh-CN"/>
        </w:rPr>
        <w:t>S</w:t>
      </w:r>
      <w:r>
        <w:rPr>
          <w:lang w:eastAsia="zh-CN"/>
        </w:rPr>
        <w:t>tep7: UE-B starts transfer process.</w:t>
      </w:r>
    </w:p>
    <w:p>
      <w:pPr>
        <w:pStyle w:val="51"/>
        <w:rPr>
          <w:lang w:eastAsia="zh-CN"/>
        </w:rPr>
      </w:pPr>
      <w:r>
        <w:rPr>
          <w:lang w:eastAsia="zh-CN"/>
        </w:rPr>
        <w:t>Step8: UE-B sends a REFER message to transfer the call to UE-C.</w:t>
      </w:r>
    </w:p>
    <w:p>
      <w:pPr>
        <w:pStyle w:val="51"/>
        <w:rPr>
          <w:lang w:eastAsia="zh-CN"/>
        </w:rPr>
      </w:pPr>
      <w:r>
        <w:rPr>
          <w:rFonts w:hint="eastAsia"/>
          <w:lang w:eastAsia="zh-CN"/>
        </w:rPr>
        <w:t>S</w:t>
      </w:r>
      <w:r>
        <w:rPr>
          <w:lang w:eastAsia="zh-CN"/>
        </w:rPr>
        <w:t>tep9-10: IMS-B sends 202/NOTIFY to UE-B to accept the transfer request, and then sends BYE message to UE-B.</w:t>
      </w:r>
    </w:p>
    <w:p>
      <w:pPr>
        <w:pStyle w:val="51"/>
        <w:rPr>
          <w:lang w:eastAsia="zh-CN"/>
        </w:rPr>
      </w:pPr>
      <w:r>
        <w:rPr>
          <w:rFonts w:hint="eastAsia"/>
          <w:lang w:eastAsia="zh-CN"/>
        </w:rPr>
        <w:t>S</w:t>
      </w:r>
      <w:r>
        <w:rPr>
          <w:lang w:eastAsia="zh-CN"/>
        </w:rPr>
        <w:t>tep11: IMS-B releases all the allocated data channel media resources on MF/MRF for UE-A, UE-B.</w:t>
      </w:r>
    </w:p>
    <w:p>
      <w:pPr>
        <w:pStyle w:val="51"/>
        <w:rPr>
          <w:lang w:eastAsia="zh-CN"/>
        </w:rPr>
      </w:pPr>
      <w:r>
        <w:rPr>
          <w:rFonts w:hint="eastAsia"/>
          <w:lang w:eastAsia="zh-CN"/>
        </w:rPr>
        <w:t>S</w:t>
      </w:r>
      <w:r>
        <w:rPr>
          <w:lang w:eastAsia="zh-CN"/>
        </w:rPr>
        <w:t>tep12-17: IMS-B sends an INVITE message to UE-</w:t>
      </w:r>
      <w:r>
        <w:rPr>
          <w:rFonts w:hint="eastAsia"/>
          <w:lang w:eastAsia="zh-CN"/>
        </w:rPr>
        <w:t>C</w:t>
      </w:r>
      <w:r>
        <w:rPr>
          <w:lang w:eastAsia="zh-CN"/>
        </w:rPr>
        <w:t>, the audio along with data channel media connections are established between UE-A and UE-C, the data channel media can be provided either by IMS-A or IMS-C or both.</w:t>
      </w:r>
    </w:p>
    <w:p>
      <w:pPr>
        <w:pStyle w:val="5"/>
        <w:rPr>
          <w:lang w:eastAsia="zh-CN"/>
        </w:rPr>
      </w:pPr>
      <w:bookmarkStart w:id="441" w:name="_Toc8768"/>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bookmarkEnd w:id="441"/>
    </w:p>
    <w:p>
      <w:pPr>
        <w:pStyle w:val="53"/>
      </w:pPr>
      <w:r>
        <w:t xml:space="preserve"> </w:t>
      </w:r>
      <w:r>
        <w:object>
          <v:shape id="_x0000_i1034" o:spt="75" type="#_x0000_t75" style="height:353.75pt;width:377.1pt;" o:ole="t" filled="f" o:preferrelative="t" stroked="f" coordsize="21600,21600">
            <v:path/>
            <v:fill on="f" focussize="0,0"/>
            <v:stroke on="f" joinstyle="miter"/>
            <v:imagedata r:id="rId27" o:title=""/>
            <o:lock v:ext="edit" aspectratio="t"/>
            <w10:wrap type="none"/>
            <w10:anchorlock/>
          </v:shape>
          <o:OLEObject Type="Embed" ProgID="Visio.Drawing.15" ShapeID="_x0000_i1034" DrawAspect="Content" ObjectID="_1468075733" r:id="rId26">
            <o:LockedField>false</o:LockedField>
          </o:OLEObject>
        </w:object>
      </w:r>
    </w:p>
    <w:p>
      <w:pPr>
        <w:pStyle w:val="60"/>
        <w:spacing w:line="360" w:lineRule="auto"/>
        <w:rPr>
          <w:lang w:eastAsia="zh-CN"/>
        </w:rPr>
      </w:pPr>
      <w:r>
        <w:t>Figure</w:t>
      </w:r>
      <w:r>
        <w:rPr>
          <w:rFonts w:hint="eastAsia"/>
          <w:lang w:eastAsia="zh-CN"/>
        </w:rPr>
        <w:t> </w:t>
      </w:r>
      <w:r>
        <w:t>A.</w:t>
      </w:r>
      <w:r>
        <w:rPr>
          <w:rFonts w:hint="eastAsia"/>
          <w:lang w:val="en-US" w:eastAsia="zh-CN"/>
        </w:rPr>
        <w:t>1.3</w:t>
      </w:r>
      <w:r>
        <w:t xml:space="preserve">.2.2-1: Consultative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.2.2-1 shows a call flow for consultative transfer when IMS serving the transferor provides data channel service.</w:t>
      </w:r>
    </w:p>
    <w:p>
      <w:pPr>
        <w:pStyle w:val="51"/>
      </w:pPr>
      <w:r>
        <w:t>Step1: UE-A calls UE-B, UE-A sends an INVITE request towards the UE-B.</w:t>
      </w:r>
    </w:p>
    <w:p>
      <w:pPr>
        <w:pStyle w:val="51"/>
      </w:pPr>
      <w:r>
        <w:rPr>
          <w:lang w:eastAsia="zh-CN"/>
        </w:rPr>
        <w:t>Step2:</w:t>
      </w:r>
      <w:r>
        <w:t xml:space="preserve"> DC media resource is allocated by IMS-B for UE-A and UE-B.</w:t>
      </w:r>
    </w:p>
    <w:p>
      <w:pPr>
        <w:pStyle w:val="5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pPr>
        <w:pStyle w:val="51"/>
        <w:rPr>
          <w:lang w:eastAsia="zh-CN"/>
        </w:rPr>
      </w:pPr>
      <w:r>
        <w:rPr>
          <w:rFonts w:hint="eastAsia"/>
          <w:lang w:eastAsia="zh-CN"/>
        </w:rPr>
        <w:t>S</w:t>
      </w:r>
      <w:r>
        <w:rPr>
          <w:lang w:eastAsia="zh-CN"/>
        </w:rPr>
        <w:t>tep7-8: UE-B holds UE-A, and then calls UE-C.</w:t>
      </w:r>
    </w:p>
    <w:p>
      <w:pPr>
        <w:pStyle w:val="51"/>
        <w:rPr>
          <w:lang w:eastAsia="zh-CN"/>
        </w:rPr>
      </w:pPr>
      <w:r>
        <w:rPr>
          <w:rFonts w:hint="eastAsia"/>
          <w:lang w:eastAsia="zh-CN"/>
        </w:rPr>
        <w:t>S</w:t>
      </w:r>
      <w:r>
        <w:rPr>
          <w:lang w:eastAsia="zh-CN"/>
        </w:rPr>
        <w:t>tep9: When UE-C sends 180 ringing or 200 response, UE-B starts transfer process.</w:t>
      </w:r>
    </w:p>
    <w:p>
      <w:pPr>
        <w:pStyle w:val="51"/>
        <w:rPr>
          <w:lang w:eastAsia="zh-CN"/>
        </w:rPr>
      </w:pPr>
      <w:r>
        <w:rPr>
          <w:lang w:eastAsia="zh-CN"/>
        </w:rPr>
        <w:t>Step10: 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tep13: IMS-B releases all the allocated data channel media resources on MF/MRF for UE-A, UE-B and UE-C.</w:t>
      </w:r>
    </w:p>
    <w:p>
      <w:pPr>
        <w:pStyle w:val="51"/>
        <w:rPr>
          <w:lang w:eastAsia="zh-CN"/>
        </w:rPr>
      </w:pPr>
      <w:r>
        <w:rPr>
          <w:rFonts w:hint="eastAsia"/>
          <w:lang w:eastAsia="zh-CN"/>
        </w:rPr>
        <w:t>S</w:t>
      </w:r>
      <w:r>
        <w:rPr>
          <w:lang w:eastAsia="zh-CN"/>
        </w:rPr>
        <w:t>tep14-18: IMS-B sends a media re-negotiation request with to establish the connection between UE-A and UE-C.</w:t>
      </w:r>
    </w:p>
    <w:p>
      <w:pPr>
        <w:pStyle w:val="51"/>
        <w:rPr>
          <w:lang w:eastAsia="zh-CN"/>
        </w:rPr>
      </w:pPr>
      <w:r>
        <w:rPr>
          <w:rFonts w:hint="eastAsia"/>
          <w:lang w:eastAsia="zh-CN"/>
        </w:rPr>
        <w:t>S</w:t>
      </w:r>
      <w:r>
        <w:rPr>
          <w:lang w:eastAsia="zh-CN"/>
        </w:rPr>
        <w:t>tep19: The audio along with data channel media connections are established between UE-A and UE-C, the data channel media can be provided either by IMS-A or IMS-C or both.</w:t>
      </w:r>
    </w:p>
    <w:p>
      <w:pPr>
        <w:pStyle w:val="51"/>
        <w:rPr>
          <w:bCs/>
          <w:lang w:eastAsia="zh-CN"/>
        </w:rPr>
      </w:pPr>
    </w:p>
    <w:p>
      <w:pPr>
        <w:pStyle w:val="4"/>
      </w:pPr>
      <w:bookmarkStart w:id="442" w:name="_Toc12170"/>
      <w:r>
        <w:rPr>
          <w:lang w:eastAsia="zh-CN"/>
        </w:rPr>
        <w:t>A.</w:t>
      </w:r>
      <w:r>
        <w:rPr>
          <w:rFonts w:hint="eastAsia"/>
          <w:lang w:val="en-US" w:eastAsia="zh-CN"/>
        </w:rPr>
        <w:t>1.3</w:t>
      </w:r>
      <w:r>
        <w:rPr>
          <w:rFonts w:hint="eastAsia"/>
          <w:lang w:eastAsia="zh-CN"/>
        </w:rPr>
        <w:t>.</w:t>
      </w:r>
      <w:r>
        <w:rPr>
          <w:lang w:eastAsia="zh-CN"/>
        </w:rPr>
        <w:t>3</w:t>
      </w:r>
      <w:r>
        <w:tab/>
      </w:r>
      <w:r>
        <w:t>IMS serving the transfer target provides data channel service</w:t>
      </w:r>
      <w:bookmarkEnd w:id="442"/>
    </w:p>
    <w:p>
      <w:pPr>
        <w:pStyle w:val="5"/>
        <w:rPr>
          <w:lang w:eastAsia="zh-CN"/>
        </w:rPr>
      </w:pPr>
      <w:bookmarkStart w:id="443" w:name="_Toc12590"/>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bookmarkEnd w:id="443"/>
    </w:p>
    <w:p>
      <w:pPr>
        <w:pStyle w:val="53"/>
      </w:pPr>
      <w:r>
        <w:object>
          <v:shape id="_x0000_i1035" o:spt="75" type="#_x0000_t75" style="height:328.85pt;width:362.55pt;" o:ole="t" filled="f" o:preferrelative="t" stroked="f" coordsize="21600,21600">
            <v:path/>
            <v:fill on="f" focussize="0,0"/>
            <v:stroke on="f" joinstyle="miter"/>
            <v:imagedata r:id="rId29" o:title=""/>
            <o:lock v:ext="edit" aspectratio="t"/>
            <w10:wrap type="none"/>
            <w10:anchorlock/>
          </v:shape>
          <o:OLEObject Type="Embed" ProgID="Visio.Drawing.15" ShapeID="_x0000_i1035" DrawAspect="Content" ObjectID="_1468075734" r:id="rId28">
            <o:LockedField>false</o:LockedField>
          </o:OLEObject>
        </w:object>
      </w:r>
    </w:p>
    <w:p>
      <w:pPr>
        <w:pStyle w:val="60"/>
      </w:pPr>
      <w:r>
        <w:t>Figure</w:t>
      </w:r>
      <w:r>
        <w:rPr>
          <w:rFonts w:hint="eastAsia"/>
          <w:lang w:eastAsia="zh-CN"/>
        </w:rPr>
        <w:t> </w:t>
      </w:r>
      <w:r>
        <w:t>A.</w:t>
      </w:r>
      <w:r>
        <w:rPr>
          <w:rFonts w:hint="eastAsia"/>
          <w:lang w:val="en-US" w:eastAsia="zh-CN"/>
        </w:rPr>
        <w:t>1.3</w:t>
      </w:r>
      <w:r>
        <w:t xml:space="preserve">.3.1-1: Blind </w:t>
      </w:r>
      <w:r>
        <w:rPr>
          <w:lang w:val="en-US" w:eastAsia="zh-CN"/>
        </w:rPr>
        <w:t xml:space="preserve">Transfer </w:t>
      </w:r>
      <w:r>
        <w:rPr>
          <w:lang w:eastAsia="zh-CN"/>
        </w:rPr>
        <w:t>when IMS serving the transfer target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.3.1-1 shows a call flow for consultative transfer when IMS serving the transfer target provides data channel service.</w:t>
      </w:r>
    </w:p>
    <w:p>
      <w:pPr>
        <w:pStyle w:val="51"/>
      </w:pPr>
      <w:r>
        <w:t>Step1: UE-A calls UE-B, UE-A sends an INVITE request towards the UE-B.</w:t>
      </w:r>
    </w:p>
    <w:p>
      <w:pPr>
        <w:pStyle w:val="51"/>
      </w:pPr>
      <w:r>
        <w:rPr>
          <w:lang w:eastAsia="zh-CN"/>
        </w:rPr>
        <w:t>Step2:</w:t>
      </w:r>
      <w:r>
        <w:t xml:space="preserve"> </w:t>
      </w:r>
      <w:r>
        <w:rPr>
          <w:lang w:eastAsia="zh-CN"/>
        </w:rPr>
        <w:t>UE-B answers the call, session connection is established between UE-A and UE-B</w:t>
      </w:r>
      <w:r>
        <w:t>.</w:t>
      </w:r>
    </w:p>
    <w:p>
      <w:pPr>
        <w:pStyle w:val="51"/>
        <w:rPr>
          <w:lang w:eastAsia="zh-CN"/>
        </w:rPr>
      </w:pPr>
      <w:r>
        <w:rPr>
          <w:rFonts w:hint="eastAsia"/>
          <w:lang w:eastAsia="zh-CN"/>
        </w:rPr>
        <w:t>S</w:t>
      </w:r>
      <w:r>
        <w:rPr>
          <w:lang w:eastAsia="zh-CN"/>
        </w:rPr>
        <w:t>tep3: UE-B starts transfer process.</w:t>
      </w:r>
      <w:r>
        <w:rPr>
          <w:rFonts w:hint="eastAsia"/>
          <w:lang w:eastAsia="zh-CN"/>
        </w:rPr>
        <w:t xml:space="preserve"> </w:t>
      </w:r>
      <w:r>
        <w:rPr>
          <w:lang w:eastAsia="zh-CN"/>
        </w:rPr>
        <w:t>UE-B sends a REFER message to transfer the call to UE-C.</w:t>
      </w:r>
    </w:p>
    <w:p>
      <w:pPr>
        <w:pStyle w:val="51"/>
        <w:rPr>
          <w:lang w:eastAsia="zh-CN"/>
        </w:rPr>
      </w:pPr>
      <w:r>
        <w:rPr>
          <w:rFonts w:hint="eastAsia"/>
          <w:lang w:eastAsia="zh-CN"/>
        </w:rPr>
        <w:t>S</w:t>
      </w:r>
      <w:r>
        <w:rPr>
          <w:lang w:eastAsia="zh-CN"/>
        </w:rPr>
        <w:t>tep4-5: IMS-B sends 202/NOTIFY to UE-B to accept the transfer request, and then sends BYE message to UE-B.</w:t>
      </w:r>
    </w:p>
    <w:p>
      <w:pPr>
        <w:pStyle w:val="51"/>
        <w:rPr>
          <w:lang w:eastAsia="zh-CN"/>
        </w:rPr>
      </w:pPr>
      <w:r>
        <w:rPr>
          <w:rFonts w:hint="eastAsia"/>
          <w:lang w:eastAsia="zh-CN"/>
        </w:rPr>
        <w:t>S</w:t>
      </w:r>
      <w:r>
        <w:rPr>
          <w:lang w:eastAsia="zh-CN"/>
        </w:rPr>
        <w:t>tep6: IMS-B sends an INVITE message towards UE-C.</w:t>
      </w:r>
    </w:p>
    <w:p>
      <w:pPr>
        <w:pStyle w:val="51"/>
        <w:rPr>
          <w:lang w:eastAsia="zh-CN"/>
        </w:rPr>
      </w:pPr>
      <w:r>
        <w:rPr>
          <w:lang w:eastAsia="zh-CN"/>
        </w:rPr>
        <w:t>Step7-9: IMS-C forwards the INVITE message to UE-C</w:t>
      </w:r>
      <w:r>
        <w:rPr>
          <w:rFonts w:hint="eastAsia"/>
          <w:lang w:eastAsia="zh-CN"/>
        </w:rPr>
        <w:t>.</w:t>
      </w:r>
      <w:r>
        <w:rPr>
          <w:lang w:eastAsia="zh-CN"/>
        </w:rPr>
        <w:t xml:space="preserve"> On reception of 18X/200 message with data channel media from UE-C, IMS-C allocates the data channel media resources on MF/MRF for UE-A and UE-C.</w:t>
      </w:r>
    </w:p>
    <w:p>
      <w:pPr>
        <w:pStyle w:val="51"/>
        <w:rPr>
          <w:lang w:eastAsia="zh-CN"/>
        </w:rPr>
      </w:pPr>
      <w:r>
        <w:rPr>
          <w:rFonts w:hint="eastAsia"/>
          <w:lang w:eastAsia="zh-CN"/>
        </w:rPr>
        <w:t>S</w:t>
      </w:r>
      <w:r>
        <w:rPr>
          <w:lang w:eastAsia="zh-CN"/>
        </w:rPr>
        <w:t>tep10.: IMS-C sends the 18X/200 message to IMS-B.</w:t>
      </w:r>
    </w:p>
    <w:p>
      <w:pPr>
        <w:pStyle w:val="51"/>
        <w:rPr>
          <w:lang w:eastAsia="zh-CN"/>
        </w:rPr>
      </w:pPr>
      <w:r>
        <w:rPr>
          <w:lang w:eastAsia="zh-CN"/>
        </w:rPr>
        <w:t>Step11-12: IMS-B transfers the 18X/200 message to reINVITE message and sends it towards UE-A, UE-A responses 200 OK with data channel media answer to IMS-B.</w:t>
      </w:r>
    </w:p>
    <w:p>
      <w:pPr>
        <w:pStyle w:val="51"/>
        <w:rPr>
          <w:bCs/>
          <w:lang w:eastAsia="zh-CN"/>
        </w:rPr>
      </w:pPr>
      <w:r>
        <w:rPr>
          <w:bCs/>
          <w:lang w:eastAsia="zh-CN"/>
        </w:rPr>
        <w:t>Step13-14: IMS-B transfers the 200 OK message to PRACK/ACK message and sends it to IMS-C. IMS-C update data channel media on MF.  Then IMS-C sends the PRACK/ACK message to UE-C.</w:t>
      </w:r>
    </w:p>
    <w:p>
      <w:pPr>
        <w:pStyle w:val="51"/>
        <w:rPr>
          <w:lang w:eastAsia="zh-CN"/>
        </w:rPr>
      </w:pPr>
      <w:r>
        <w:rPr>
          <w:bCs/>
          <w:lang w:eastAsia="zh-CN"/>
        </w:rPr>
        <w:t xml:space="preserve">Step16: </w:t>
      </w:r>
      <w:r>
        <w:rPr>
          <w:lang w:eastAsia="zh-CN"/>
        </w:rPr>
        <w:t>The BDC media connections are established on MF/MRF of IMS-C for both UE-A and UE-C.</w:t>
      </w:r>
    </w:p>
    <w:p>
      <w:pPr>
        <w:pStyle w:val="51"/>
        <w:rPr>
          <w:lang w:eastAsia="zh-CN"/>
        </w:rPr>
      </w:pPr>
      <w:r>
        <w:rPr>
          <w:lang w:eastAsia="zh-CN"/>
        </w:rPr>
        <w:t>Step</w:t>
      </w:r>
      <w:r>
        <w:rPr>
          <w:rFonts w:hint="eastAsia"/>
          <w:lang w:eastAsia="zh-CN"/>
        </w:rPr>
        <w:t>1</w:t>
      </w:r>
      <w:r>
        <w:rPr>
          <w:lang w:eastAsia="zh-CN"/>
        </w:rPr>
        <w:t>7: The ADC media connections are established between UE-A and UE-C.</w:t>
      </w:r>
    </w:p>
    <w:p>
      <w:pPr>
        <w:pStyle w:val="51"/>
        <w:rPr>
          <w:lang w:eastAsia="zh-CN"/>
        </w:rPr>
      </w:pPr>
      <w:r>
        <w:rPr>
          <w:rFonts w:hint="eastAsia"/>
          <w:lang w:eastAsia="zh-CN"/>
        </w:rPr>
        <w:t>S</w:t>
      </w:r>
      <w:r>
        <w:rPr>
          <w:lang w:eastAsia="zh-CN"/>
        </w:rPr>
        <w:t>tep18: The session connection is established between UE-A and UE-C.</w:t>
      </w:r>
    </w:p>
    <w:p>
      <w:pPr>
        <w:pStyle w:val="5"/>
        <w:rPr>
          <w:lang w:eastAsia="zh-CN"/>
        </w:rPr>
      </w:pPr>
      <w:bookmarkStart w:id="444" w:name="_Toc2920"/>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bookmarkEnd w:id="444"/>
    </w:p>
    <w:p/>
    <w:p>
      <w:pPr>
        <w:pStyle w:val="53"/>
        <w:rPr>
          <w:bCs/>
          <w:lang w:eastAsia="zh-CN"/>
        </w:rPr>
      </w:pPr>
      <w:r>
        <w:t xml:space="preserve"> </w:t>
      </w:r>
      <w:r>
        <w:object>
          <v:shape id="_x0000_i1036" o:spt="75" type="#_x0000_t75" style="height:425.3pt;width:382.85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5" r:id="rId30">
            <o:LockedField>false</o:LockedField>
          </o:OLEObject>
        </w:object>
      </w:r>
    </w:p>
    <w:p>
      <w:pPr>
        <w:pStyle w:val="60"/>
      </w:pPr>
      <w:r>
        <w:t>Figure</w:t>
      </w:r>
      <w:r>
        <w:rPr>
          <w:rFonts w:hint="eastAsia"/>
          <w:lang w:eastAsia="zh-CN"/>
        </w:rPr>
        <w:t> </w:t>
      </w:r>
      <w:r>
        <w:t>A.</w:t>
      </w:r>
      <w:r>
        <w:rPr>
          <w:rFonts w:hint="eastAsia"/>
          <w:lang w:val="en-US" w:eastAsia="zh-CN"/>
        </w:rPr>
        <w:t>1.3</w:t>
      </w:r>
      <w:r>
        <w:t xml:space="preserve">.3.2-1: Consultative </w:t>
      </w:r>
      <w:r>
        <w:rPr>
          <w:lang w:val="en-US" w:eastAsia="zh-CN"/>
        </w:rPr>
        <w:t xml:space="preserve">Transfer </w:t>
      </w:r>
      <w:r>
        <w:rPr>
          <w:lang w:eastAsia="zh-CN"/>
        </w:rPr>
        <w:t>when IMS serving the transfer target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.3.2-1 shows a call flow for consultative transfer when IMS serving the transfer target provides data channel service.</w:t>
      </w:r>
    </w:p>
    <w:p>
      <w:pPr>
        <w:pStyle w:val="51"/>
      </w:pPr>
      <w:r>
        <w:t>Step1: UE-A calls UE-B, UE-A sends an INVITE request towards the UE-B.</w:t>
      </w:r>
    </w:p>
    <w:p>
      <w:pPr>
        <w:pStyle w:val="51"/>
      </w:pPr>
      <w:r>
        <w:rPr>
          <w:lang w:eastAsia="zh-CN"/>
        </w:rPr>
        <w:t>Step2:</w:t>
      </w:r>
      <w:r>
        <w:t xml:space="preserve"> </w:t>
      </w:r>
      <w:r>
        <w:rPr>
          <w:lang w:eastAsia="zh-CN"/>
        </w:rPr>
        <w:t>UE-B answers the call, session connection is established between UE-A and UE-B</w:t>
      </w:r>
      <w:r>
        <w:t>.</w:t>
      </w:r>
    </w:p>
    <w:p>
      <w:pPr>
        <w:pStyle w:val="51"/>
        <w:rPr>
          <w:lang w:eastAsia="zh-CN"/>
        </w:rPr>
      </w:pPr>
      <w:r>
        <w:rPr>
          <w:rFonts w:hint="eastAsia"/>
          <w:lang w:eastAsia="zh-CN"/>
        </w:rPr>
        <w:t>S</w:t>
      </w:r>
      <w:r>
        <w:rPr>
          <w:lang w:eastAsia="zh-CN"/>
        </w:rPr>
        <w:t>tep3-9: UE-B holds UE-A, and then calls UE-C, session connection is established between UE-B and UE-C. IMS-C establishes BDC connection for UE-B and UE-C. And then IMS-C establishes ADC connections between UE-B and UE-C.</w:t>
      </w:r>
    </w:p>
    <w:p>
      <w:pPr>
        <w:pStyle w:val="51"/>
        <w:rPr>
          <w:lang w:eastAsia="zh-CN"/>
        </w:rPr>
      </w:pPr>
      <w:r>
        <w:rPr>
          <w:rFonts w:hint="eastAsia"/>
          <w:lang w:eastAsia="zh-CN"/>
        </w:rPr>
        <w:t>S</w:t>
      </w:r>
      <w:r>
        <w:rPr>
          <w:lang w:eastAsia="zh-CN"/>
        </w:rPr>
        <w:t>tep10: UE-B starts transfer process.</w:t>
      </w:r>
      <w:r>
        <w:rPr>
          <w:rFonts w:hint="eastAsia"/>
          <w:lang w:eastAsia="zh-CN"/>
        </w:rPr>
        <w:t xml:space="preserve"> </w:t>
      </w:r>
      <w:r>
        <w:rPr>
          <w:lang w:eastAsia="zh-CN"/>
        </w:rPr>
        <w:t>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 xml:space="preserve">tep13-15: IMS-B sends a </w:t>
      </w:r>
      <w:r>
        <w:rPr>
          <w:rFonts w:hint="eastAsia"/>
          <w:lang w:eastAsia="zh-CN"/>
        </w:rPr>
        <w:t>re-INVITE</w:t>
      </w:r>
      <w:r>
        <w:rPr>
          <w:lang w:eastAsia="zh-CN"/>
        </w:rPr>
        <w:t xml:space="preserve"> request to establish the connection between UE-A and UE-C.</w:t>
      </w:r>
    </w:p>
    <w:p>
      <w:pPr>
        <w:pStyle w:val="51"/>
        <w:rPr>
          <w:lang w:eastAsia="zh-CN"/>
        </w:rPr>
      </w:pPr>
      <w:r>
        <w:rPr>
          <w:lang w:eastAsia="zh-CN"/>
        </w:rPr>
        <w:t>Step16: IMS-C updates the DC media connection for UE-A when receiving the updated data channel media from UE-A.</w:t>
      </w:r>
    </w:p>
    <w:p>
      <w:pPr>
        <w:pStyle w:val="51"/>
        <w:rPr>
          <w:lang w:eastAsia="zh-CN"/>
        </w:rPr>
      </w:pPr>
      <w:r>
        <w:rPr>
          <w:rFonts w:hint="eastAsia"/>
          <w:lang w:eastAsia="zh-CN"/>
        </w:rPr>
        <w:t>S</w:t>
      </w:r>
      <w:r>
        <w:rPr>
          <w:lang w:eastAsia="zh-CN"/>
        </w:rPr>
        <w:t>tep17-19: The media re-negotiation finished between UE-A and UE-C.</w:t>
      </w:r>
    </w:p>
    <w:p>
      <w:pPr>
        <w:pStyle w:val="51"/>
        <w:rPr>
          <w:lang w:eastAsia="zh-CN"/>
        </w:rPr>
      </w:pPr>
      <w:r>
        <w:rPr>
          <w:rFonts w:hint="eastAsia"/>
          <w:lang w:eastAsia="zh-CN"/>
        </w:rPr>
        <w:t>S</w:t>
      </w:r>
      <w:r>
        <w:rPr>
          <w:lang w:eastAsia="zh-CN"/>
        </w:rPr>
        <w:t>tep20: The BDC media connection is established on MF/MRF of IMS-C for UE-A.</w:t>
      </w:r>
    </w:p>
    <w:p>
      <w:pPr>
        <w:pStyle w:val="51"/>
        <w:rPr>
          <w:lang w:eastAsia="zh-CN"/>
        </w:rPr>
      </w:pPr>
      <w:r>
        <w:rPr>
          <w:bCs/>
          <w:lang w:eastAsia="zh-CN"/>
        </w:rPr>
        <w:t xml:space="preserve">Step21: </w:t>
      </w:r>
      <w:r>
        <w:rPr>
          <w:lang w:eastAsia="zh-CN"/>
        </w:rPr>
        <w:t>The ADC media connections are established between UE-A and UE-C.</w:t>
      </w:r>
    </w:p>
    <w:p>
      <w:pPr>
        <w:pStyle w:val="51"/>
        <w:rPr>
          <w:bCs/>
          <w:lang w:eastAsia="zh-CN"/>
        </w:rPr>
      </w:pPr>
      <w:r>
        <w:rPr>
          <w:rFonts w:hint="eastAsia"/>
          <w:lang w:eastAsia="zh-CN"/>
        </w:rPr>
        <w:t>S</w:t>
      </w:r>
      <w:r>
        <w:rPr>
          <w:lang w:eastAsia="zh-CN"/>
        </w:rPr>
        <w:t>tep22: The session connection is established between UE-A and UE-C.</w:t>
      </w:r>
    </w:p>
    <w:p>
      <w:pPr>
        <w:pStyle w:val="52"/>
        <w:rPr>
          <w:lang w:eastAsia="zh-CN"/>
        </w:rPr>
      </w:pPr>
    </w:p>
    <w:p>
      <w:pPr>
        <w:spacing w:after="0"/>
        <w:rPr>
          <w:lang w:eastAsia="zh-CN"/>
        </w:rPr>
      </w:pPr>
      <w:r>
        <w:rPr>
          <w:lang w:eastAsia="zh-CN"/>
        </w:rPr>
        <w:br w:type="page"/>
      </w:r>
    </w:p>
    <w:p>
      <w:pPr>
        <w:pStyle w:val="10"/>
      </w:pPr>
      <w:bookmarkStart w:id="445" w:name="_Toc132020255"/>
      <w:bookmarkStart w:id="446" w:name="_Toc12068"/>
      <w:bookmarkStart w:id="447" w:name="_Toc136266633"/>
      <w:r>
        <w:t xml:space="preserve">Annex </w:t>
      </w:r>
      <w:r>
        <w:rPr>
          <w:rFonts w:hint="eastAsia"/>
          <w:lang w:eastAsia="zh-CN"/>
        </w:rPr>
        <w:t>B</w:t>
      </w:r>
      <w:r>
        <w:t xml:space="preserve"> (normative):</w:t>
      </w:r>
      <w:r>
        <w:br w:type="textWrapping"/>
      </w:r>
      <w:bookmarkEnd w:id="445"/>
      <w:r>
        <w:t>Extensions within the present document</w:t>
      </w:r>
      <w:bookmarkEnd w:id="446"/>
      <w:bookmarkEnd w:id="447"/>
    </w:p>
    <w:p>
      <w:pPr>
        <w:pStyle w:val="2"/>
        <w:rPr>
          <w:lang w:eastAsia="zh-CN"/>
        </w:rPr>
      </w:pPr>
      <w:bookmarkStart w:id="448" w:name="_Toc132020256"/>
      <w:bookmarkStart w:id="449" w:name="_Toc3404"/>
      <w:bookmarkStart w:id="450" w:name="_Toc6098"/>
      <w:bookmarkStart w:id="451" w:name="_Toc20073"/>
      <w:bookmarkStart w:id="452" w:name="_Toc136266634"/>
      <w:bookmarkStart w:id="453" w:name="_Toc3127"/>
      <w:r>
        <w:rPr>
          <w:rFonts w:hint="eastAsia"/>
          <w:lang w:eastAsia="zh-CN"/>
        </w:rPr>
        <w:t>B</w:t>
      </w:r>
      <w:r>
        <w:t>.1</w:t>
      </w:r>
      <w:r>
        <w:tab/>
      </w:r>
      <w:bookmarkEnd w:id="448"/>
      <w:r>
        <w:t xml:space="preserve">Feature-capability indicators </w:t>
      </w:r>
      <w:r>
        <w:rPr>
          <w:lang w:eastAsia="zh-CN"/>
        </w:rPr>
        <w:t>defined in the present document</w:t>
      </w:r>
      <w:bookmarkEnd w:id="449"/>
      <w:bookmarkEnd w:id="450"/>
      <w:bookmarkEnd w:id="451"/>
      <w:bookmarkEnd w:id="452"/>
      <w:bookmarkEnd w:id="453"/>
    </w:p>
    <w:p>
      <w:r>
        <w:t>This clause describes the feature-capability indicators definitions, according to IETF RFC 6809 [</w:t>
      </w:r>
      <w:r>
        <w:rPr>
          <w:rFonts w:hint="eastAsia"/>
          <w:lang w:eastAsia="zh-CN"/>
        </w:rPr>
        <w:t>6</w:t>
      </w:r>
      <w:r>
        <w:t>], that are applicable for the 3GPP IM CN subsystem</w:t>
      </w:r>
      <w:r>
        <w:rPr>
          <w:lang w:eastAsia="ja-JP"/>
        </w:rPr>
        <w:t>.</w:t>
      </w:r>
    </w:p>
    <w:p>
      <w:pPr>
        <w:pStyle w:val="3"/>
        <w:rPr>
          <w:lang w:eastAsia="zh-CN"/>
        </w:rPr>
      </w:pPr>
      <w:bookmarkStart w:id="454" w:name="_Toc3287"/>
      <w:bookmarkStart w:id="455" w:name="_Toc31660"/>
      <w:bookmarkStart w:id="456" w:name="_Toc7920"/>
      <w:bookmarkStart w:id="457" w:name="_Toc136266635"/>
      <w:bookmarkStart w:id="458" w:name="_Toc5252"/>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454"/>
      <w:bookmarkEnd w:id="455"/>
      <w:bookmarkEnd w:id="456"/>
      <w:bookmarkEnd w:id="457"/>
      <w:bookmarkEnd w:id="458"/>
    </w:p>
    <w:p>
      <w:pPr>
        <w:pStyle w:val="52"/>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pPr>
        <w:pStyle w:val="10"/>
        <w:rPr>
          <w:lang w:val="fr-FR" w:eastAsia="zh-CN"/>
        </w:rPr>
      </w:pPr>
      <w:bookmarkStart w:id="459" w:name="_Toc29894"/>
      <w:r>
        <w:rPr>
          <w:lang w:val="en-US" w:eastAsia="zh-CN"/>
        </w:rPr>
        <w:t>Annex C(normative):</w:t>
      </w:r>
      <w:r>
        <w:rPr>
          <w:lang w:val="fr-FR"/>
        </w:rPr>
        <w:t xml:space="preserve"> </w:t>
      </w:r>
      <w:r>
        <w:rPr>
          <w:lang w:val="fr-FR"/>
        </w:rPr>
        <w:br w:type="textWrapping"/>
      </w:r>
      <w:r>
        <w:rPr>
          <w:lang w:val="en-US" w:eastAsia="zh-CN"/>
        </w:rPr>
        <w:t>Applications based on IMS data channel</w:t>
      </w:r>
      <w:bookmarkEnd w:id="459"/>
    </w:p>
    <w:p>
      <w:pPr>
        <w:pStyle w:val="2"/>
        <w:rPr>
          <w:lang w:val="en-US" w:eastAsia="zh-CN"/>
        </w:rPr>
      </w:pPr>
      <w:bookmarkStart w:id="460" w:name="_Toc3816"/>
      <w:bookmarkStart w:id="461" w:name="_Toc11138"/>
      <w:bookmarkStart w:id="462" w:name="_Toc4318"/>
      <w:bookmarkStart w:id="463" w:name="_Toc28639"/>
      <w:r>
        <w:rPr>
          <w:lang w:val="en-US" w:eastAsia="zh-CN"/>
        </w:rPr>
        <w:t>C.1</w:t>
      </w:r>
      <w:r>
        <w:tab/>
      </w:r>
      <w:r>
        <w:rPr>
          <w:lang w:val="en-US" w:eastAsia="zh-CN"/>
        </w:rPr>
        <w:t>General</w:t>
      </w:r>
      <w:bookmarkEnd w:id="460"/>
      <w:bookmarkEnd w:id="461"/>
      <w:bookmarkEnd w:id="462"/>
      <w:bookmarkEnd w:id="463"/>
    </w:p>
    <w:p>
      <w:pPr>
        <w:rPr>
          <w:lang w:val="en-US" w:eastAsia="zh-CN"/>
        </w:rPr>
      </w:pPr>
      <w:r>
        <w:rPr>
          <w:lang w:val="en-US" w:eastAsia="zh-CN"/>
        </w:rPr>
        <w:t>The present annex depicts the applications based on the IMS data channel, including the corresponding procedures.</w:t>
      </w:r>
    </w:p>
    <w:p>
      <w:pPr>
        <w:pStyle w:val="2"/>
        <w:rPr>
          <w:lang w:val="en-US" w:eastAsia="zh-CN"/>
        </w:rPr>
      </w:pPr>
      <w:bookmarkStart w:id="464" w:name="_Toc4552"/>
      <w:bookmarkStart w:id="465" w:name="_Toc9267"/>
      <w:bookmarkStart w:id="466" w:name="_Toc29480"/>
      <w:bookmarkStart w:id="467" w:name="_Toc953"/>
      <w:r>
        <w:rPr>
          <w:lang w:val="en-US" w:eastAsia="zh-CN"/>
        </w:rPr>
        <w:t>C.2</w:t>
      </w:r>
      <w:r>
        <w:tab/>
      </w:r>
      <w:r>
        <w:rPr>
          <w:lang w:val="en-US" w:eastAsia="zh-CN"/>
        </w:rPr>
        <w:t>AR communication</w:t>
      </w:r>
      <w:bookmarkEnd w:id="464"/>
      <w:bookmarkEnd w:id="465"/>
      <w:bookmarkEnd w:id="466"/>
      <w:bookmarkEnd w:id="467"/>
    </w:p>
    <w:p>
      <w:pPr>
        <w:pStyle w:val="3"/>
        <w:rPr>
          <w:lang w:val="en-US" w:eastAsia="zh-CN"/>
        </w:rPr>
      </w:pPr>
      <w:bookmarkStart w:id="468" w:name="_Toc21964"/>
      <w:bookmarkStart w:id="469" w:name="_Toc29268"/>
      <w:bookmarkStart w:id="470" w:name="_Toc10399"/>
      <w:bookmarkStart w:id="471" w:name="_Toc3668"/>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468"/>
      <w:bookmarkEnd w:id="469"/>
      <w:bookmarkEnd w:id="470"/>
      <w:bookmarkEnd w:id="471"/>
    </w:p>
    <w:p>
      <w:pPr>
        <w:pStyle w:val="4"/>
        <w:rPr>
          <w:lang w:val="en-US" w:eastAsia="zh-CN"/>
        </w:rPr>
      </w:pPr>
      <w:bookmarkStart w:id="472" w:name="_Toc25953"/>
      <w:bookmarkStart w:id="473" w:name="_Toc18788"/>
      <w:bookmarkStart w:id="474" w:name="_Toc17960"/>
      <w:bookmarkStart w:id="475" w:name="_Toc13372"/>
      <w:r>
        <w:rPr>
          <w:lang w:val="en-US" w:eastAsia="zh-CN"/>
        </w:rPr>
        <w:t>C.2.1.1</w:t>
      </w:r>
      <w:r>
        <w:rPr>
          <w:lang w:val="en-US" w:eastAsia="zh-CN"/>
        </w:rPr>
        <w:tab/>
      </w:r>
      <w:r>
        <w:rPr>
          <w:lang w:val="en-US" w:eastAsia="zh-CN"/>
        </w:rPr>
        <w:t>General Description</w:t>
      </w:r>
      <w:bookmarkEnd w:id="472"/>
      <w:bookmarkEnd w:id="473"/>
      <w:bookmarkEnd w:id="474"/>
      <w:bookmarkEnd w:id="475"/>
    </w:p>
    <w:p>
      <w:pPr>
        <w:pStyle w:val="51"/>
        <w:snapToGrid w:val="0"/>
        <w:ind w:left="0" w:firstLine="0"/>
        <w:rPr>
          <w:lang w:val="en-US" w:eastAsia="zh-CN"/>
        </w:rPr>
      </w:pPr>
      <w:r>
        <w:rPr>
          <w:lang w:val="en-US" w:eastAsia="zh-CN"/>
        </w:rPr>
        <w:t>According to clause</w:t>
      </w:r>
      <w:r>
        <w:rPr>
          <w:lang w:eastAsia="zh-CN"/>
        </w:rPr>
        <w:t> </w:t>
      </w:r>
      <w:r>
        <w:rPr>
          <w:lang w:val="en-US" w:eastAsia="zh-CN"/>
        </w:rPr>
        <w:t xml:space="preserve">6.39.2 of </w:t>
      </w:r>
      <w:r>
        <w:rPr>
          <w:lang w:eastAsia="zh-CN"/>
        </w:rPr>
        <w:t>3GPP </w:t>
      </w:r>
      <w:r>
        <w:rPr>
          <w:lang w:val="en-US" w:eastAsia="zh-CN"/>
        </w:rPr>
        <w:t xml:space="preserve">TS 22.261 [2],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pPr>
        <w:rPr>
          <w:rFonts w:eastAsia="宋体"/>
          <w:lang w:eastAsia="zh-CN"/>
        </w:rPr>
      </w:pPr>
      <w:r>
        <w:rPr>
          <w:rFonts w:eastAsia="宋体"/>
          <w:lang w:eastAsia="zh-CN"/>
        </w:rPr>
        <w:t xml:space="preserve">It’s assumed that the </w:t>
      </w:r>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the remote UE for assistance, and the 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w:t>
      </w:r>
      <w:r>
        <w:rPr>
          <w:lang w:eastAsia="zh-CN"/>
        </w:rPr>
        <w:t> </w:t>
      </w:r>
      <w:r>
        <w:rPr>
          <w:rFonts w:eastAsia="宋体"/>
          <w:lang w:eastAsia="zh-CN"/>
        </w:rPr>
        <w:t xml:space="preserve">AC of </w:t>
      </w:r>
      <w:r>
        <w:rPr>
          <w:lang w:eastAsia="zh-CN"/>
        </w:rPr>
        <w:t>3GPP </w:t>
      </w:r>
      <w:r>
        <w:rPr>
          <w:rFonts w:eastAsia="宋体"/>
          <w:lang w:eastAsia="zh-CN"/>
        </w:rPr>
        <w:t>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51"/>
        <w:numPr>
          <w:ilvl w:val="0"/>
          <w:numId w:val="20"/>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r>
        <w:rPr>
          <w:rFonts w:hint="eastAsia"/>
          <w:lang w:val="en-US" w:eastAsia="zh-CN"/>
        </w:rPr>
        <w:t>f</w:t>
      </w:r>
      <w:r>
        <w:rPr>
          <w:lang w:val="en-US" w:eastAsia="zh-CN"/>
        </w:rPr>
        <w:t xml:space="preserve">igure C.2.1.1-1) and an </w:t>
      </w:r>
      <w:r>
        <w:rPr>
          <w:rFonts w:hint="eastAsia"/>
          <w:lang w:val="en-US" w:eastAsia="zh-CN"/>
        </w:rPr>
        <w:t>application</w:t>
      </w:r>
      <w:r>
        <w:rPr>
          <w:lang w:val="en-US" w:eastAsia="zh-CN"/>
        </w:rPr>
        <w:t xml:space="preserve"> data channel to transmit AR  anchors (see A001 in </w:t>
      </w:r>
      <w:r>
        <w:rPr>
          <w:rFonts w:hint="eastAsia"/>
          <w:lang w:val="en-US" w:eastAsia="zh-CN"/>
        </w:rPr>
        <w:t>f</w:t>
      </w:r>
      <w:r>
        <w:rPr>
          <w:lang w:val="en-US" w:eastAsia="zh-CN"/>
        </w:rPr>
        <w:t>igure C.2.1.1-1).</w:t>
      </w:r>
    </w:p>
    <w:p>
      <w:pPr>
        <w:pStyle w:val="51"/>
        <w:numPr>
          <w:ilvl w:val="0"/>
          <w:numId w:val="20"/>
        </w:numPr>
        <w:snapToGrid w:val="0"/>
        <w:rPr>
          <w:lang w:val="en-US" w:eastAsia="zh-CN"/>
        </w:rPr>
      </w:pPr>
      <w:r>
        <w:rPr>
          <w:lang w:val="en-US" w:eastAsia="zh-CN"/>
        </w:rPr>
        <w:t>After the DCSF recognizes the AR Remote Cooperation service, it anchors the video stream and application data channel to MF. Then the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w:t>
      </w:r>
      <w:r>
        <w:rPr>
          <w:rFonts w:hint="eastAsia"/>
          <w:lang w:val="en-US" w:eastAsia="zh-CN"/>
        </w:rPr>
        <w:t>f</w:t>
      </w:r>
      <w:r>
        <w:rPr>
          <w:lang w:val="en-US" w:eastAsia="zh-CN"/>
        </w:rPr>
        <w:t xml:space="preserve">igure C.2.1.1-1) and an application data channel to transmit AR anchors  (see </w:t>
      </w:r>
      <w:r>
        <w:rPr>
          <w:rFonts w:hint="eastAsia"/>
          <w:lang w:val="en-US" w:eastAsia="zh-CN"/>
        </w:rPr>
        <w:t>B</w:t>
      </w:r>
      <w:r>
        <w:rPr>
          <w:lang w:val="en-US" w:eastAsia="zh-CN"/>
        </w:rPr>
        <w:t xml:space="preserve">001 in </w:t>
      </w:r>
      <w:r>
        <w:rPr>
          <w:rFonts w:hint="eastAsia"/>
          <w:lang w:val="en-US" w:eastAsia="zh-CN"/>
        </w:rPr>
        <w:t>f</w:t>
      </w:r>
      <w:r>
        <w:rPr>
          <w:lang w:val="en-US" w:eastAsia="zh-CN"/>
        </w:rPr>
        <w:t>igure C.2.1.1-1).</w:t>
      </w:r>
    </w:p>
    <w:p>
      <w:pPr>
        <w:pStyle w:val="51"/>
        <w:numPr>
          <w:ilvl w:val="0"/>
          <w:numId w:val="20"/>
        </w:numPr>
        <w:snapToGrid w:val="0"/>
        <w:rPr>
          <w:lang w:val="en-US" w:eastAsia="zh-CN"/>
        </w:rPr>
      </w:pPr>
      <w:r>
        <w:rPr>
          <w:lang w:val="en-US" w:eastAsia="zh-CN"/>
        </w:rPr>
        <w:t>The local UE or remote UE</w:t>
      </w:r>
      <w:r>
        <w:rPr>
          <w:rStyle w:val="34"/>
          <w:sz w:val="20"/>
          <w:lang w:val="en-US" w:eastAsia="zh-CN"/>
        </w:rPr>
        <w:t xml:space="preserve"> </w:t>
      </w:r>
      <w:r>
        <w:rPr>
          <w:lang w:val="en-US" w:eastAsia="zh-CN"/>
        </w:rPr>
        <w:t>extract the original AR anchors input from the user and transmits the anchors to the MF through the application data channel.</w:t>
      </w:r>
    </w:p>
    <w:p>
      <w:pPr>
        <w:pStyle w:val="51"/>
        <w:numPr>
          <w:ilvl w:val="0"/>
          <w:numId w:val="20"/>
        </w:numPr>
        <w:snapToGrid w:val="0"/>
        <w:rPr>
          <w:lang w:val="en-US" w:eastAsia="zh-CN"/>
        </w:rPr>
      </w:pPr>
      <w:r>
        <w:rPr>
          <w:lang w:val="en-US" w:eastAsia="zh-CN"/>
        </w:rPr>
        <w:t>The local UE and remote UE receives  the updated AR anchors from the MF</w:t>
      </w:r>
      <w:r>
        <w:rPr>
          <w:rFonts w:hint="eastAsia"/>
          <w:lang w:val="en-US" w:eastAsia="zh-CN"/>
        </w:rPr>
        <w:t>,</w:t>
      </w:r>
      <w:r>
        <w:rPr>
          <w:lang w:val="en-US" w:eastAsia="zh-CN"/>
        </w:rPr>
        <w:t xml:space="preserve"> displays it </w:t>
      </w:r>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w:t>
      </w:r>
      <w:r>
        <w:rPr>
          <w:rFonts w:eastAsia="宋体"/>
          <w:lang w:val="en-US" w:eastAsia="zh-CN"/>
        </w:rPr>
        <w:t>.</w:t>
      </w:r>
    </w:p>
    <w:p>
      <w:pPr>
        <w:jc w:val="center"/>
      </w:pPr>
    </w:p>
    <w:p>
      <w:pPr>
        <w:pStyle w:val="53"/>
        <w:rPr>
          <w:rFonts w:eastAsia="宋体"/>
          <w:lang w:eastAsia="zh-CN"/>
        </w:rPr>
      </w:pPr>
      <w:r>
        <w:object>
          <v:shape id="_x0000_i1037" o:spt="75" type="#_x0000_t75" style="height:171.45pt;width:468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6" r:id="rId32">
            <o:LockedField>false</o:LockedField>
          </o:OLEObject>
        </w:object>
      </w:r>
    </w:p>
    <w:p>
      <w:pPr>
        <w:pStyle w:val="60"/>
      </w:pPr>
      <w:r>
        <w:t>Figure </w:t>
      </w:r>
      <w:bookmarkStart w:id="476" w:name="_Hlk143781387"/>
      <w:r>
        <w:rPr>
          <w:lang w:eastAsia="zh-CN"/>
        </w:rPr>
        <w:t>C</w:t>
      </w:r>
      <w:r>
        <w:t>.2.1.1</w:t>
      </w:r>
      <w:bookmarkEnd w:id="476"/>
      <w:r>
        <w:t xml:space="preserve">-1: Media Connection model of AR Remote Cooperation </w:t>
      </w:r>
    </w:p>
    <w:p>
      <w:r>
        <w:rPr>
          <w:lang w:eastAsia="zh-CN"/>
        </w:rPr>
        <w:t>Table C.2.1.1-1 lists the media streams for the AR Remote Cooperation.</w:t>
      </w:r>
    </w:p>
    <w:p>
      <w:pPr>
        <w:pStyle w:val="53"/>
        <w:rPr>
          <w:rFonts w:eastAsia="宋体"/>
          <w:lang w:eastAsia="zh-CN"/>
        </w:rPr>
      </w:pPr>
      <w:r>
        <w:t>Table C.2.1.1-1 Media stream list for the AR Remote Cooperation</w:t>
      </w:r>
    </w:p>
    <w:tbl>
      <w:tblPr>
        <w:tblStyle w:val="29"/>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997"/>
        <w:gridCol w:w="2137"/>
        <w:gridCol w:w="1707"/>
        <w:gridCol w:w="483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pPr>
            <w:r>
              <w:t>Media ID</w:t>
            </w:r>
          </w:p>
          <w:p>
            <w:pPr>
              <w:pStyle w:val="44"/>
              <w:rPr>
                <w:lang w:eastAsia="zh-CN"/>
              </w:rPr>
            </w:pPr>
            <w:r>
              <w:rPr>
                <w:lang w:eastAsia="zh-CN"/>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pPr>
            <w: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rPr>
                <w:lang w:eastAsia="zh-CN"/>
              </w:rPr>
            </w:pPr>
            <w:r>
              <w:rPr>
                <w:lang w:eastAsia="zh-CN"/>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rPr>
                <w:lang w:eastAsia="zh-CN"/>
              </w:rPr>
            </w:pPr>
            <w:r>
              <w:rPr>
                <w:lang w:eastAsia="zh-CN"/>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upstream and downstream AR anchors  between </w:t>
            </w:r>
            <w:r>
              <w:rPr>
                <w:lang w:val="en-US" w:eastAsia="zh-CN"/>
              </w:rPr>
              <w:t>MF</w:t>
            </w:r>
            <w:r>
              <w:t xml:space="preserve">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t>Video</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video content from local UE to the </w:t>
            </w:r>
            <w:r>
              <w:rPr>
                <w:lang w:val="en-US" w:eastAsia="zh-CN"/>
              </w:rPr>
              <w:t>MF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t>B001</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upstream and downstream AR anchors between the </w:t>
            </w:r>
            <w:r>
              <w:rPr>
                <w:lang w:val="en-US" w:eastAsia="zh-CN"/>
              </w:rPr>
              <w:t>MF</w:t>
            </w:r>
            <w:r>
              <w:t xml:space="preserve">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t>B002</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t>Video</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Transmit local UE's video content to remote UE</w:t>
            </w:r>
          </w:p>
        </w:tc>
      </w:tr>
    </w:tbl>
    <w:p>
      <w:pPr>
        <w:pStyle w:val="3"/>
        <w:rPr>
          <w:lang w:val="en-US" w:eastAsia="zh-CN"/>
        </w:rPr>
      </w:pPr>
      <w:bookmarkStart w:id="477" w:name="_Toc17933"/>
      <w:bookmarkStart w:id="478" w:name="_Toc13279"/>
      <w:bookmarkStart w:id="479" w:name="_Toc8636"/>
      <w:bookmarkStart w:id="480" w:name="_Toc26831"/>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477"/>
      <w:bookmarkEnd w:id="478"/>
      <w:bookmarkEnd w:id="479"/>
      <w:bookmarkEnd w:id="480"/>
      <w:r>
        <w:rPr>
          <w:rFonts w:hint="eastAsia"/>
          <w:lang w:val="en-US" w:eastAsia="zh-CN"/>
        </w:rPr>
        <w:t xml:space="preserve"> </w:t>
      </w:r>
    </w:p>
    <w:p>
      <w:pPr>
        <w:pStyle w:val="4"/>
        <w:rPr>
          <w:lang w:val="en-US" w:eastAsia="zh-CN"/>
        </w:rPr>
      </w:pPr>
      <w:bookmarkStart w:id="481" w:name="_Toc207"/>
      <w:bookmarkStart w:id="482" w:name="_Toc18779"/>
      <w:bookmarkStart w:id="483" w:name="_Toc13979"/>
      <w:bookmarkStart w:id="484" w:name="_Toc12773"/>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Data Channel Setup</w:t>
      </w:r>
      <w:bookmarkEnd w:id="481"/>
      <w:bookmarkEnd w:id="482"/>
      <w:bookmarkEnd w:id="483"/>
      <w:bookmarkEnd w:id="484"/>
      <w:r>
        <w:rPr>
          <w:rFonts w:hint="eastAsia"/>
          <w:lang w:val="en-US" w:eastAsia="zh-CN"/>
        </w:rPr>
        <w:t xml:space="preserve"> </w:t>
      </w:r>
    </w:p>
    <w:p>
      <w:pPr>
        <w:pStyle w:val="5"/>
        <w:rPr>
          <w:lang w:val="en-US" w:eastAsia="zh-CN"/>
        </w:rPr>
      </w:pPr>
      <w:bookmarkStart w:id="485" w:name="_Toc15068"/>
      <w:bookmarkStart w:id="486" w:name="_Toc23570"/>
      <w:bookmarkStart w:id="487" w:name="_Toc5482"/>
      <w:bookmarkStart w:id="488" w:name="_Toc21794"/>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485"/>
      <w:bookmarkEnd w:id="486"/>
      <w:bookmarkEnd w:id="487"/>
      <w:bookmarkEnd w:id="488"/>
    </w:p>
    <w:p>
      <w:pPr>
        <w:adjustRightInd w:val="0"/>
        <w:snapToGrid w:val="0"/>
        <w:rPr>
          <w:lang w:eastAsia="zh-CN"/>
        </w:rPr>
      </w:pPr>
      <w:r>
        <w:rPr>
          <w:lang w:eastAsia="zh-CN"/>
        </w:rPr>
        <w:t xml:space="preserve">Once AR remote cooperation application is launched, the local UE sends a SIP </w:t>
      </w:r>
      <w:r>
        <w:rPr>
          <w:rFonts w:hint="eastAsia"/>
          <w:lang w:eastAsia="zh-CN"/>
        </w:rPr>
        <w:t>r</w:t>
      </w:r>
      <w:r>
        <w:rPr>
          <w:lang w:eastAsia="zh-CN"/>
        </w:rPr>
        <w:t>e-INVITE request with an SDP offer which includes a video media description with an "a=sendonly" attribute line to establish a video stream (see B001 in Figure</w:t>
      </w:r>
      <w:r>
        <w:rPr>
          <w:lang w:val="en-US" w:eastAsia="zh-CN"/>
        </w:rPr>
        <w:t> C.2.1.1-1</w:t>
      </w:r>
      <w:r>
        <w:rPr>
          <w:lang w:eastAsia="zh-CN"/>
        </w:rPr>
        <w:t xml:space="preserve">) as specified in </w:t>
      </w:r>
      <w:r>
        <w:rPr>
          <w:rFonts w:hint="eastAsia"/>
          <w:lang w:eastAsia="zh-CN"/>
        </w:rPr>
        <w:t>3GPP TS 24.229 [9] and 3GPP TS 24.173 [10]</w:t>
      </w:r>
      <w:r>
        <w:rPr>
          <w:lang w:eastAsia="zh-CN"/>
        </w:rPr>
        <w:t xml:space="preserve"> and a data channel media description with "</w:t>
      </w:r>
      <w:r>
        <w:rPr>
          <w:rFonts w:hint="eastAsia"/>
          <w:lang w:eastAsia="zh-CN"/>
        </w:rPr>
        <w:t>a</w:t>
      </w:r>
      <w:r>
        <w:rPr>
          <w:lang w:eastAsia="zh-CN"/>
        </w:rPr>
        <w:t xml:space="preserve">=dcmap" attribute line </w:t>
      </w:r>
      <w:r>
        <w:rPr>
          <w:lang w:val="en-US" w:eastAsia="zh-CN"/>
        </w:rPr>
        <w:t xml:space="preserve">containing "stream-id" parameter set to the values starting at 1000 and "a=3gpp-req-app " attribute </w:t>
      </w:r>
      <w:r>
        <w:rPr>
          <w:rFonts w:hint="eastAsia"/>
          <w:lang w:val="en-US" w:eastAsia="zh-CN"/>
        </w:rPr>
        <w:t>line</w:t>
      </w:r>
      <w:r>
        <w:rPr>
          <w:lang w:eastAsia="zh-CN"/>
        </w:rPr>
        <w:t xml:space="preserve"> to establish an application data channel (see A001 in Figure</w:t>
      </w:r>
      <w:r>
        <w:rPr>
          <w:lang w:val="en-US" w:eastAsia="zh-CN"/>
        </w:rPr>
        <w:t> C.2.1.1-1</w:t>
      </w:r>
      <w:r>
        <w:rPr>
          <w:lang w:eastAsia="zh-CN"/>
        </w:rPr>
        <w:t>)</w:t>
      </w:r>
      <w:r>
        <w:rPr>
          <w:rFonts w:hint="eastAsia"/>
          <w:lang w:eastAsia="zh-CN"/>
        </w:rPr>
        <w:t xml:space="preserve"> as specified in </w:t>
      </w:r>
      <w:r>
        <w:rPr>
          <w:lang w:eastAsia="zh-CN"/>
        </w:rPr>
        <w:t>clause</w:t>
      </w:r>
      <w:r>
        <w:rPr>
          <w:lang w:val="en-US" w:eastAsia="zh-CN"/>
        </w:rPr>
        <w:t> 9.3.</w:t>
      </w:r>
      <w:r>
        <w:rPr>
          <w:lang w:eastAsia="zh-CN"/>
        </w:rPr>
        <w:t xml:space="preserve">. The </w:t>
      </w:r>
      <w:r>
        <w:rPr>
          <w:lang w:val="en-US" w:eastAsia="zh-CN"/>
        </w:rPr>
        <w:t xml:space="preserve">"a=3gpp-req-app " attribute </w:t>
      </w:r>
      <w:r>
        <w:rPr>
          <w:rFonts w:hint="eastAsia"/>
          <w:lang w:val="en-US" w:eastAsia="zh-CN"/>
        </w:rPr>
        <w:t>line</w:t>
      </w:r>
      <w:r>
        <w:rPr>
          <w:lang w:eastAsia="zh-CN"/>
        </w:rPr>
        <w:t xml:space="preserve"> indicates that the </w:t>
      </w:r>
      <w:r>
        <w:rPr>
          <w:rFonts w:hint="eastAsia"/>
          <w:lang w:eastAsia="zh-CN"/>
        </w:rPr>
        <w:t>newly</w:t>
      </w:r>
      <w:r>
        <w:rPr>
          <w:lang w:eastAsia="zh-CN"/>
        </w:rPr>
        <w:t xml:space="preserve"> </w:t>
      </w:r>
      <w:r>
        <w:rPr>
          <w:rFonts w:hint="eastAsia"/>
          <w:lang w:eastAsia="zh-CN"/>
        </w:rPr>
        <w:t>established</w:t>
      </w:r>
      <w:r>
        <w:rPr>
          <w:lang w:eastAsia="zh-CN"/>
        </w:rPr>
        <w:t xml:space="preserve"> application data channel is used for AR </w:t>
      </w:r>
      <w:r>
        <w:rPr>
          <w:rFonts w:hint="eastAsia"/>
          <w:lang w:eastAsia="zh-CN"/>
        </w:rPr>
        <w:t>Remote Cooperation application</w:t>
      </w:r>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both the local UE or remote UE extracts the original AR anchors input by the user and transmits it to </w:t>
      </w:r>
      <w:r>
        <w:rPr>
          <w:rFonts w:hint="eastAsia"/>
          <w:lang w:val="en-US" w:eastAsia="zh-CN"/>
        </w:rPr>
        <w:t xml:space="preserve">MF </w:t>
      </w:r>
      <w:r>
        <w:rPr>
          <w:lang w:eastAsia="zh-CN"/>
        </w:rPr>
        <w:t xml:space="preserve">through the the </w:t>
      </w:r>
      <w:r>
        <w:rPr>
          <w:rFonts w:hint="eastAsia"/>
          <w:lang w:eastAsia="zh-CN"/>
        </w:rPr>
        <w:t>newly</w:t>
      </w:r>
      <w:r>
        <w:rPr>
          <w:lang w:eastAsia="zh-CN"/>
        </w:rPr>
        <w:t xml:space="preserve"> established application data channel.</w:t>
      </w:r>
    </w:p>
    <w:p>
      <w:pPr>
        <w:adjustRightInd w:val="0"/>
        <w:snapToGrid w:val="0"/>
        <w:rPr>
          <w:lang w:eastAsia="zh-CN"/>
        </w:rPr>
      </w:pPr>
      <w:r>
        <w:rPr>
          <w:lang w:eastAsia="zh-CN"/>
        </w:rPr>
        <w:t>When receiving the updated AR anchors transmitted via application data channel from the MF</w:t>
      </w:r>
      <w:r>
        <w:rPr>
          <w:rFonts w:hint="eastAsia"/>
          <w:lang w:eastAsia="zh-CN"/>
        </w:rPr>
        <w:t>,</w:t>
      </w:r>
      <w:r>
        <w:rPr>
          <w:lang w:eastAsia="zh-CN"/>
        </w:rPr>
        <w:t xml:space="preserve"> both the local UE and the remote UE </w:t>
      </w:r>
      <w:r>
        <w:rPr>
          <w:lang w:val="en-US" w:eastAsia="zh-CN"/>
        </w:rPr>
        <w:t xml:space="preserve">displays </w:t>
      </w:r>
      <w:r>
        <w:rPr>
          <w:lang w:eastAsia="zh-CN"/>
        </w:rPr>
        <w:t>the updated AR anchors based on video stream.</w:t>
      </w:r>
    </w:p>
    <w:p>
      <w:pPr>
        <w:pStyle w:val="5"/>
        <w:rPr>
          <w:lang w:val="en-US" w:eastAsia="zh-CN"/>
        </w:rPr>
      </w:pPr>
      <w:bookmarkStart w:id="489" w:name="_Toc27746"/>
      <w:bookmarkStart w:id="490" w:name="_Toc17261"/>
      <w:bookmarkStart w:id="491" w:name="_Toc29846"/>
      <w:bookmarkStart w:id="492" w:name="_Toc5917"/>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489"/>
      <w:bookmarkEnd w:id="490"/>
      <w:bookmarkEnd w:id="491"/>
      <w:bookmarkEnd w:id="492"/>
    </w:p>
    <w:p>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shall </w:t>
      </w:r>
      <w:r>
        <w:rPr>
          <w:rFonts w:hint="eastAsia"/>
          <w:lang w:eastAsia="zh-CN"/>
        </w:rPr>
        <w:t xml:space="preserve">notify </w:t>
      </w:r>
      <w:r>
        <w:rPr>
          <w:lang w:eastAsia="zh-CN"/>
        </w:rPr>
        <w:t xml:space="preserve">the </w:t>
      </w:r>
      <w:r>
        <w:rPr>
          <w:rFonts w:hint="eastAsia"/>
          <w:lang w:eastAsia="zh-CN"/>
        </w:rPr>
        <w:t xml:space="preserve">DCSF </w:t>
      </w:r>
      <w:r>
        <w:rPr>
          <w:lang w:eastAsia="zh-CN"/>
        </w:rPr>
        <w:t xml:space="preserve">about media change request </w:t>
      </w:r>
      <w:r>
        <w:rPr>
          <w:rFonts w:hint="eastAsia"/>
          <w:lang w:eastAsia="zh-CN"/>
        </w:rPr>
        <w:t xml:space="preserve">related to local UE requesting to setup </w:t>
      </w:r>
      <w:r>
        <w:rPr>
          <w:lang w:eastAsia="zh-CN"/>
        </w:rPr>
        <w:t xml:space="preserve">an </w:t>
      </w:r>
      <w:r>
        <w:rPr>
          <w:rFonts w:hint="eastAsia"/>
          <w:lang w:eastAsia="zh-CN"/>
        </w:rPr>
        <w:t>application data channel</w:t>
      </w:r>
      <w:r>
        <w:rPr>
          <w:lang w:eastAsia="zh-CN"/>
        </w:rPr>
        <w:t xml:space="preserve"> and a new video.</w:t>
      </w:r>
    </w:p>
    <w:p>
      <w:pPr>
        <w:adjustRightInd w:val="0"/>
        <w:snapToGrid w:val="0"/>
        <w:rPr>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shall convert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request MF to create </w:t>
      </w:r>
      <w:r>
        <w:rPr>
          <w:rFonts w:hint="eastAsia"/>
          <w:lang w:eastAsia="zh-CN"/>
        </w:rPr>
        <w:t>or</w:t>
      </w:r>
      <w:r>
        <w:rPr>
          <w:lang w:eastAsia="zh-CN"/>
        </w:rPr>
        <w:t xml:space="preserve"> </w:t>
      </w:r>
      <w:r>
        <w:rPr>
          <w:rFonts w:hint="eastAsia"/>
          <w:lang w:eastAsia="zh-CN"/>
        </w:rPr>
        <w:t>update</w:t>
      </w:r>
      <w:r>
        <w:rPr>
          <w:lang w:eastAsia="zh-CN"/>
        </w:rPr>
        <w:t xml:space="preserve"> media resources,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response from </w:t>
      </w:r>
      <w:r>
        <w:rPr>
          <w:rFonts w:hint="eastAsia"/>
          <w:lang w:val="en-US" w:eastAsia="zh-CN"/>
        </w:rPr>
        <w:t>MF</w:t>
      </w:r>
      <w:r>
        <w:rPr>
          <w:lang w:val="en-US" w:eastAsia="zh-CN"/>
        </w:rPr>
        <w:t xml:space="preserve"> </w:t>
      </w:r>
      <w:r>
        <w:rPr>
          <w:rFonts w:hint="eastAsia"/>
          <w:lang w:val="en-US" w:eastAsia="zh-CN"/>
        </w:rPr>
        <w:t>on</w:t>
      </w:r>
      <w:r>
        <w:rPr>
          <w:lang w:val="en-US" w:eastAsia="zh-CN"/>
        </w:rPr>
        <w:t xml:space="preserve"> the media resources reservation or update</w:t>
      </w:r>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pPr>
        <w:adjustRightInd w:val="0"/>
        <w:snapToGrid w:val="0"/>
        <w:rPr>
          <w:lang w:eastAsia="zh-CN"/>
        </w:rPr>
      </w:pPr>
    </w:p>
    <w:p>
      <w:pPr>
        <w:pStyle w:val="4"/>
        <w:rPr>
          <w:lang w:val="en-US" w:eastAsia="zh-CN"/>
        </w:rPr>
      </w:pPr>
      <w:bookmarkStart w:id="493" w:name="_Toc5049"/>
      <w:bookmarkStart w:id="494" w:name="_Toc17727"/>
      <w:bookmarkStart w:id="495" w:name="_Toc30232"/>
      <w:bookmarkStart w:id="496" w:name="_Toc6283"/>
      <w:r>
        <w:rPr>
          <w:lang w:val="en-US" w:eastAsia="zh-CN"/>
        </w:rPr>
        <w:t>C</w:t>
      </w:r>
      <w:r>
        <w:rPr>
          <w:rFonts w:hint="eastAsia"/>
          <w:lang w:val="en-US" w:eastAsia="zh-CN"/>
        </w:rPr>
        <w:t>.</w:t>
      </w:r>
      <w:r>
        <w:rPr>
          <w:lang w:val="en-US" w:eastAsia="zh-CN"/>
        </w:rPr>
        <w:t>2.2.2</w:t>
      </w:r>
      <w:r>
        <w:tab/>
      </w:r>
      <w:r>
        <w:rPr>
          <w:lang w:val="en-US" w:eastAsia="zh-CN"/>
        </w:rPr>
        <w:t>Closing Data Channel</w:t>
      </w:r>
      <w:bookmarkEnd w:id="493"/>
      <w:bookmarkEnd w:id="494"/>
      <w:bookmarkEnd w:id="495"/>
      <w:bookmarkEnd w:id="496"/>
    </w:p>
    <w:p>
      <w:pPr>
        <w:adjustRightInd w:val="0"/>
        <w:snapToGrid w:val="0"/>
        <w:rPr>
          <w:lang w:val="en-US" w:eastAsia="zh-CN"/>
        </w:rPr>
      </w:pPr>
      <w:r>
        <w:rPr>
          <w:rFonts w:hint="eastAsia"/>
          <w:lang w:eastAsia="zh-CN"/>
        </w:rPr>
        <w:t>If</w:t>
      </w:r>
      <w:r>
        <w:rPr>
          <w:lang w:eastAsia="zh-CN"/>
        </w:rPr>
        <w:t xml:space="preserve"> the UE wants to close the AR remote cooperation related application data channels, the procedure defined in clause</w:t>
      </w:r>
      <w:r>
        <w:rPr>
          <w:lang w:val="en-US" w:eastAsia="zh-CN"/>
        </w:rPr>
        <w:t> 9.3 applies.</w:t>
      </w:r>
    </w:p>
    <w:p>
      <w:pPr>
        <w:adjustRightInd w:val="0"/>
        <w:snapToGrid w:val="0"/>
        <w:rPr>
          <w:lang w:eastAsia="zh-CN"/>
        </w:rPr>
      </w:pPr>
    </w:p>
    <w:p>
      <w:pPr>
        <w:rPr>
          <w:lang w:eastAsia="zh-CN"/>
        </w:rPr>
      </w:pPr>
    </w:p>
    <w:p>
      <w:pPr>
        <w:pStyle w:val="25"/>
      </w:pPr>
      <w:r>
        <w:t>3GPP</w:t>
      </w:r>
    </w:p>
    <w:p>
      <w:pPr>
        <w:pStyle w:val="10"/>
      </w:pPr>
      <w:r>
        <w:rPr>
          <w:i/>
        </w:rPr>
        <w:br w:type="page"/>
      </w:r>
      <w:bookmarkStart w:id="497" w:name="_Toc26683"/>
      <w:bookmarkStart w:id="498" w:name="_Toc11397"/>
      <w:bookmarkStart w:id="499" w:name="_Toc136266636"/>
      <w:bookmarkStart w:id="500" w:name="_Toc1948"/>
      <w:r>
        <w:t>Annex &lt;</w:t>
      </w:r>
      <w:r>
        <w:rPr>
          <w:rFonts w:hint="eastAsia"/>
          <w:lang w:val="en-US" w:eastAsia="zh-CN"/>
        </w:rPr>
        <w:t>D</w:t>
      </w:r>
      <w:r>
        <w:t>&gt; (informative):</w:t>
      </w:r>
      <w:r>
        <w:br w:type="textWrapping"/>
      </w:r>
      <w:r>
        <w:t>Change history</w:t>
      </w:r>
      <w:bookmarkEnd w:id="497"/>
      <w:bookmarkEnd w:id="498"/>
      <w:bookmarkEnd w:id="499"/>
      <w:bookmarkEnd w:id="500"/>
    </w:p>
    <w:p>
      <w:pPr>
        <w:pStyle w:val="53"/>
      </w:pPr>
      <w:bookmarkStart w:id="501" w:name="historyclause"/>
      <w:bookmarkEnd w:id="501"/>
    </w:p>
    <w:tbl>
      <w:tblPr>
        <w:tblStyle w:val="2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661"/>
        <w:gridCol w:w="567"/>
        <w:gridCol w:w="708"/>
        <w:gridCol w:w="426"/>
        <w:gridCol w:w="3969"/>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593" w:type="dxa"/>
            <w:gridSpan w:val="8"/>
            <w:tcBorders>
              <w:bottom w:val="nil"/>
            </w:tcBorders>
            <w:shd w:val="solid" w:color="FFFFFF" w:fill="auto"/>
          </w:tcPr>
          <w:p>
            <w:pPr>
              <w:pStyle w:val="43"/>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3"/>
              <w:rPr>
                <w:rFonts w:eastAsiaTheme="minorEastAsia"/>
                <w:b/>
                <w:sz w:val="16"/>
              </w:rPr>
            </w:pPr>
            <w:r>
              <w:rPr>
                <w:rFonts w:eastAsiaTheme="minorEastAsia"/>
                <w:b/>
                <w:sz w:val="16"/>
              </w:rPr>
              <w:t>Date</w:t>
            </w:r>
          </w:p>
        </w:tc>
        <w:tc>
          <w:tcPr>
            <w:tcW w:w="800" w:type="dxa"/>
            <w:shd w:val="pct10" w:color="auto" w:fill="FFFFFF"/>
          </w:tcPr>
          <w:p>
            <w:pPr>
              <w:pStyle w:val="43"/>
              <w:rPr>
                <w:rFonts w:eastAsiaTheme="minorEastAsia"/>
                <w:b/>
                <w:sz w:val="16"/>
              </w:rPr>
            </w:pPr>
            <w:r>
              <w:rPr>
                <w:rFonts w:eastAsiaTheme="minorEastAsia"/>
                <w:b/>
                <w:sz w:val="16"/>
              </w:rPr>
              <w:t>Meeting</w:t>
            </w:r>
          </w:p>
        </w:tc>
        <w:tc>
          <w:tcPr>
            <w:tcW w:w="1661" w:type="dxa"/>
            <w:shd w:val="pct10" w:color="auto" w:fill="FFFFFF"/>
          </w:tcPr>
          <w:p>
            <w:pPr>
              <w:pStyle w:val="43"/>
              <w:rPr>
                <w:rFonts w:eastAsiaTheme="minorEastAsia"/>
                <w:b/>
                <w:sz w:val="16"/>
              </w:rPr>
            </w:pPr>
            <w:r>
              <w:rPr>
                <w:rFonts w:eastAsiaTheme="minorEastAsia"/>
                <w:b/>
                <w:sz w:val="16"/>
              </w:rPr>
              <w:t>TDoc</w:t>
            </w:r>
          </w:p>
        </w:tc>
        <w:tc>
          <w:tcPr>
            <w:tcW w:w="567" w:type="dxa"/>
            <w:shd w:val="pct10" w:color="auto" w:fill="FFFFFF"/>
          </w:tcPr>
          <w:p>
            <w:pPr>
              <w:pStyle w:val="43"/>
              <w:rPr>
                <w:rFonts w:eastAsiaTheme="minorEastAsia"/>
                <w:b/>
                <w:sz w:val="16"/>
              </w:rPr>
            </w:pPr>
            <w:r>
              <w:rPr>
                <w:rFonts w:eastAsiaTheme="minorEastAsia"/>
                <w:b/>
                <w:sz w:val="16"/>
              </w:rPr>
              <w:t>CR</w:t>
            </w:r>
          </w:p>
        </w:tc>
        <w:tc>
          <w:tcPr>
            <w:tcW w:w="708" w:type="dxa"/>
            <w:shd w:val="pct10" w:color="auto" w:fill="FFFFFF"/>
          </w:tcPr>
          <w:p>
            <w:pPr>
              <w:pStyle w:val="43"/>
              <w:rPr>
                <w:rFonts w:eastAsiaTheme="minorEastAsia"/>
                <w:b/>
                <w:sz w:val="16"/>
              </w:rPr>
            </w:pPr>
            <w:r>
              <w:rPr>
                <w:rFonts w:eastAsiaTheme="minorEastAsia"/>
                <w:b/>
                <w:sz w:val="16"/>
              </w:rPr>
              <w:t>Rev</w:t>
            </w:r>
          </w:p>
        </w:tc>
        <w:tc>
          <w:tcPr>
            <w:tcW w:w="426" w:type="dxa"/>
            <w:shd w:val="pct10" w:color="auto" w:fill="FFFFFF"/>
          </w:tcPr>
          <w:p>
            <w:pPr>
              <w:pStyle w:val="43"/>
              <w:rPr>
                <w:rFonts w:eastAsiaTheme="minorEastAsia"/>
                <w:b/>
                <w:sz w:val="16"/>
              </w:rPr>
            </w:pPr>
            <w:r>
              <w:rPr>
                <w:rFonts w:eastAsiaTheme="minorEastAsia"/>
                <w:b/>
                <w:sz w:val="16"/>
              </w:rPr>
              <w:t>Cat</w:t>
            </w:r>
          </w:p>
        </w:tc>
        <w:tc>
          <w:tcPr>
            <w:tcW w:w="3969" w:type="dxa"/>
            <w:shd w:val="pct10" w:color="auto" w:fill="FFFFFF"/>
          </w:tcPr>
          <w:p>
            <w:pPr>
              <w:pStyle w:val="43"/>
              <w:rPr>
                <w:rFonts w:eastAsiaTheme="minorEastAsia"/>
                <w:b/>
                <w:sz w:val="16"/>
              </w:rPr>
            </w:pPr>
            <w:r>
              <w:rPr>
                <w:rFonts w:eastAsiaTheme="minorEastAsia"/>
                <w:b/>
                <w:sz w:val="16"/>
              </w:rPr>
              <w:t>Subject/Comment</w:t>
            </w:r>
          </w:p>
        </w:tc>
        <w:tc>
          <w:tcPr>
            <w:tcW w:w="662" w:type="dxa"/>
            <w:shd w:val="pct10" w:color="auto" w:fill="FFFFFF"/>
          </w:tcPr>
          <w:p>
            <w:pPr>
              <w:pStyle w:val="43"/>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rPr>
            </w:pPr>
            <w:r>
              <w:rPr>
                <w:rFonts w:hint="eastAsia" w:eastAsiaTheme="minorEastAsia"/>
                <w:sz w:val="16"/>
                <w:szCs w:val="16"/>
                <w:lang w:eastAsia="zh-CN"/>
              </w:rPr>
              <w:t>CT1#141</w:t>
            </w:r>
          </w:p>
        </w:tc>
        <w:tc>
          <w:tcPr>
            <w:tcW w:w="1661" w:type="dxa"/>
            <w:shd w:val="solid" w:color="FFFFFF" w:fill="auto"/>
          </w:tcPr>
          <w:p>
            <w:pPr>
              <w:pStyle w:val="45"/>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eastAsiaTheme="minorEastAsia"/>
                <w:sz w:val="16"/>
                <w:szCs w:val="16"/>
              </w:rPr>
            </w:pPr>
            <w:r>
              <w:rPr>
                <w:sz w:val="16"/>
                <w:szCs w:val="16"/>
              </w:rPr>
              <w:t>Draft skeleton provided by the rapporteur.</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5"/>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3"/>
              <w:rPr>
                <w:sz w:val="16"/>
                <w:szCs w:val="16"/>
                <w:lang w:eastAsia="zh-CN"/>
              </w:rPr>
            </w:pPr>
            <w:r>
              <w:rPr>
                <w:rFonts w:hint="eastAsia"/>
                <w:sz w:val="16"/>
                <w:szCs w:val="16"/>
                <w:lang w:eastAsia="zh-CN"/>
              </w:rPr>
              <w:t>C1-232934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662" w:type="dxa"/>
            <w:shd w:val="solid" w:color="FFFFFF" w:fill="auto"/>
          </w:tcPr>
          <w:p>
            <w:pPr>
              <w:pStyle w:val="45"/>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2023-10</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CT1#144</w:t>
            </w:r>
          </w:p>
        </w:tc>
        <w:tc>
          <w:tcPr>
            <w:tcW w:w="1661" w:type="dxa"/>
            <w:shd w:val="solid" w:color="FFFFFF" w:fill="auto"/>
          </w:tcPr>
          <w:p>
            <w:pPr>
              <w:pStyle w:val="43"/>
              <w:rPr>
                <w:sz w:val="16"/>
                <w:szCs w:val="16"/>
                <w:lang w:val="en-US" w:eastAsia="zh-CN"/>
              </w:rPr>
            </w:pPr>
            <w:r>
              <w:rPr>
                <w:rFonts w:hint="eastAsia"/>
                <w:sz w:val="16"/>
                <w:szCs w:val="16"/>
                <w:lang w:val="en-US" w:eastAsia="zh-CN"/>
              </w:rPr>
              <w:t>C1-238296</w:t>
            </w:r>
          </w:p>
          <w:p>
            <w:pPr>
              <w:pStyle w:val="43"/>
              <w:rPr>
                <w:sz w:val="16"/>
                <w:szCs w:val="16"/>
                <w:lang w:val="en-US" w:eastAsia="zh-CN"/>
              </w:rPr>
            </w:pPr>
            <w:r>
              <w:rPr>
                <w:rFonts w:hint="eastAsia"/>
                <w:sz w:val="16"/>
                <w:szCs w:val="16"/>
                <w:lang w:val="en-US" w:eastAsia="zh-CN"/>
              </w:rPr>
              <w:t>C1-238298</w:t>
            </w:r>
          </w:p>
          <w:p>
            <w:pPr>
              <w:pStyle w:val="43"/>
              <w:rPr>
                <w:sz w:val="16"/>
                <w:szCs w:val="16"/>
                <w:lang w:val="en-US" w:eastAsia="zh-CN"/>
              </w:rPr>
            </w:pPr>
            <w:r>
              <w:rPr>
                <w:rFonts w:hint="eastAsia"/>
                <w:sz w:val="16"/>
                <w:szCs w:val="16"/>
                <w:lang w:val="en-US" w:eastAsia="zh-CN"/>
              </w:rPr>
              <w:t>C1-238299</w:t>
            </w:r>
          </w:p>
          <w:p>
            <w:pPr>
              <w:pStyle w:val="43"/>
              <w:rPr>
                <w:sz w:val="16"/>
                <w:szCs w:val="16"/>
                <w:lang w:val="en-US" w:eastAsia="zh-CN"/>
              </w:rPr>
            </w:pPr>
            <w:r>
              <w:rPr>
                <w:rFonts w:hint="eastAsia"/>
                <w:sz w:val="16"/>
                <w:szCs w:val="16"/>
                <w:lang w:val="en-US" w:eastAsia="zh-CN"/>
              </w:rPr>
              <w:t>C1-238303</w:t>
            </w:r>
          </w:p>
          <w:p>
            <w:pPr>
              <w:pStyle w:val="43"/>
              <w:rPr>
                <w:sz w:val="16"/>
                <w:szCs w:val="16"/>
                <w:lang w:val="en-US" w:eastAsia="zh-CN"/>
              </w:rPr>
            </w:pPr>
            <w:r>
              <w:rPr>
                <w:sz w:val="16"/>
                <w:szCs w:val="16"/>
                <w:lang w:val="en-US" w:eastAsia="zh-CN"/>
              </w:rPr>
              <w:t>C1-2383</w:t>
            </w:r>
            <w:r>
              <w:rPr>
                <w:rFonts w:hint="eastAsia"/>
                <w:sz w:val="16"/>
                <w:szCs w:val="16"/>
                <w:lang w:val="en-US" w:eastAsia="zh-CN"/>
              </w:rPr>
              <w:t>06</w:t>
            </w:r>
          </w:p>
          <w:p>
            <w:pPr>
              <w:pStyle w:val="43"/>
              <w:rPr>
                <w:sz w:val="16"/>
                <w:szCs w:val="16"/>
                <w:lang w:val="en-US" w:eastAsia="zh-CN"/>
              </w:rPr>
            </w:pPr>
            <w:r>
              <w:rPr>
                <w:sz w:val="16"/>
                <w:szCs w:val="16"/>
                <w:lang w:val="en-US" w:eastAsia="zh-CN"/>
              </w:rPr>
              <w:t>C1-2383</w:t>
            </w:r>
            <w:r>
              <w:rPr>
                <w:rFonts w:hint="eastAsia"/>
                <w:sz w:val="16"/>
                <w:szCs w:val="16"/>
                <w:lang w:val="en-US" w:eastAsia="zh-CN"/>
              </w:rPr>
              <w:t>10</w:t>
            </w:r>
          </w:p>
          <w:p>
            <w:pPr>
              <w:pStyle w:val="43"/>
              <w:rPr>
                <w:sz w:val="16"/>
                <w:szCs w:val="16"/>
                <w:lang w:val="en-US" w:eastAsia="zh-CN"/>
              </w:rPr>
            </w:pPr>
            <w:r>
              <w:rPr>
                <w:sz w:val="16"/>
                <w:szCs w:val="16"/>
                <w:lang w:val="en-US" w:eastAsia="zh-CN"/>
              </w:rPr>
              <w:t>C1-2383</w:t>
            </w:r>
            <w:r>
              <w:rPr>
                <w:rFonts w:hint="eastAsia"/>
                <w:sz w:val="16"/>
                <w:szCs w:val="16"/>
                <w:lang w:val="en-US" w:eastAsia="zh-CN"/>
              </w:rPr>
              <w:t>13</w:t>
            </w:r>
          </w:p>
          <w:p>
            <w:pPr>
              <w:pStyle w:val="43"/>
              <w:rPr>
                <w:sz w:val="16"/>
                <w:szCs w:val="16"/>
                <w:lang w:val="en-US" w:eastAsia="zh-CN"/>
              </w:rPr>
            </w:pPr>
            <w:r>
              <w:rPr>
                <w:rFonts w:hint="eastAsia"/>
                <w:sz w:val="16"/>
                <w:szCs w:val="16"/>
                <w:lang w:val="en-US" w:eastAsia="zh-CN"/>
              </w:rPr>
              <w:t>C1-238320</w:t>
            </w:r>
          </w:p>
          <w:p>
            <w:pPr>
              <w:pStyle w:val="43"/>
              <w:rPr>
                <w:sz w:val="16"/>
                <w:szCs w:val="16"/>
                <w:lang w:val="en-US" w:eastAsia="zh-CN"/>
              </w:rPr>
            </w:pPr>
            <w:r>
              <w:rPr>
                <w:sz w:val="16"/>
                <w:szCs w:val="16"/>
                <w:lang w:val="en-US" w:eastAsia="zh-CN"/>
              </w:rPr>
              <w:t>C1-2383</w:t>
            </w:r>
            <w:r>
              <w:rPr>
                <w:rFonts w:hint="eastAsia"/>
                <w:sz w:val="16"/>
                <w:szCs w:val="16"/>
                <w:lang w:val="en-US" w:eastAsia="zh-CN"/>
              </w:rPr>
              <w:t>21</w:t>
            </w:r>
          </w:p>
          <w:p>
            <w:pPr>
              <w:pStyle w:val="43"/>
              <w:rPr>
                <w:sz w:val="16"/>
                <w:szCs w:val="16"/>
                <w:lang w:val="en-US" w:eastAsia="zh-CN"/>
              </w:rPr>
            </w:pPr>
            <w:r>
              <w:rPr>
                <w:sz w:val="16"/>
                <w:szCs w:val="16"/>
                <w:lang w:val="en-US" w:eastAsia="zh-CN"/>
              </w:rPr>
              <w:t>C1-2383</w:t>
            </w:r>
            <w:r>
              <w:rPr>
                <w:rFonts w:hint="eastAsia"/>
                <w:sz w:val="16"/>
                <w:szCs w:val="16"/>
                <w:lang w:val="en-US" w:eastAsia="zh-CN"/>
              </w:rPr>
              <w:t>22</w:t>
            </w:r>
          </w:p>
          <w:p>
            <w:pPr>
              <w:pStyle w:val="43"/>
              <w:rPr>
                <w:sz w:val="16"/>
                <w:szCs w:val="16"/>
                <w:lang w:val="en-US" w:eastAsia="zh-CN"/>
              </w:rPr>
            </w:pPr>
            <w:r>
              <w:rPr>
                <w:sz w:val="16"/>
                <w:szCs w:val="16"/>
                <w:lang w:val="en-US" w:eastAsia="zh-CN"/>
              </w:rPr>
              <w:t>C1-2383</w:t>
            </w:r>
            <w:r>
              <w:rPr>
                <w:rFonts w:hint="eastAsia"/>
                <w:sz w:val="16"/>
                <w:szCs w:val="16"/>
                <w:lang w:val="en-US" w:eastAsia="zh-CN"/>
              </w:rPr>
              <w:t>23</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C1-238296</w:t>
            </w:r>
          </w:p>
          <w:p>
            <w:pPr>
              <w:pStyle w:val="43"/>
              <w:rPr>
                <w:sz w:val="16"/>
                <w:szCs w:val="16"/>
                <w:lang w:eastAsia="zh-CN"/>
              </w:rPr>
            </w:pPr>
            <w:r>
              <w:rPr>
                <w:rFonts w:hint="eastAsia"/>
                <w:sz w:val="16"/>
                <w:szCs w:val="16"/>
                <w:lang w:eastAsia="zh-CN"/>
              </w:rPr>
              <w:t>C1-238298</w:t>
            </w:r>
          </w:p>
          <w:p>
            <w:pPr>
              <w:pStyle w:val="43"/>
              <w:rPr>
                <w:sz w:val="16"/>
                <w:szCs w:val="16"/>
                <w:lang w:eastAsia="zh-CN"/>
              </w:rPr>
            </w:pPr>
            <w:r>
              <w:rPr>
                <w:rFonts w:hint="eastAsia"/>
                <w:sz w:val="16"/>
                <w:szCs w:val="16"/>
                <w:lang w:eastAsia="zh-CN"/>
              </w:rPr>
              <w:t>C1-238299</w:t>
            </w:r>
          </w:p>
          <w:p>
            <w:pPr>
              <w:pStyle w:val="43"/>
              <w:rPr>
                <w:sz w:val="16"/>
                <w:szCs w:val="16"/>
                <w:lang w:eastAsia="zh-CN"/>
              </w:rPr>
            </w:pPr>
            <w:r>
              <w:rPr>
                <w:rFonts w:hint="eastAsia"/>
                <w:sz w:val="16"/>
                <w:szCs w:val="16"/>
                <w:lang w:eastAsia="zh-CN"/>
              </w:rPr>
              <w:t>C1-238303</w:t>
            </w:r>
          </w:p>
          <w:p>
            <w:pPr>
              <w:pStyle w:val="43"/>
              <w:rPr>
                <w:sz w:val="16"/>
                <w:szCs w:val="16"/>
                <w:lang w:eastAsia="zh-CN"/>
              </w:rPr>
            </w:pPr>
            <w:r>
              <w:rPr>
                <w:rFonts w:hint="eastAsia"/>
                <w:sz w:val="16"/>
                <w:szCs w:val="16"/>
                <w:lang w:eastAsia="zh-CN"/>
              </w:rPr>
              <w:t>C1-238306</w:t>
            </w:r>
          </w:p>
          <w:p>
            <w:pPr>
              <w:pStyle w:val="43"/>
              <w:rPr>
                <w:sz w:val="16"/>
                <w:szCs w:val="16"/>
                <w:lang w:eastAsia="zh-CN"/>
              </w:rPr>
            </w:pPr>
            <w:r>
              <w:rPr>
                <w:rFonts w:hint="eastAsia"/>
                <w:sz w:val="16"/>
                <w:szCs w:val="16"/>
                <w:lang w:eastAsia="zh-CN"/>
              </w:rPr>
              <w:t>C1-238310</w:t>
            </w:r>
          </w:p>
          <w:p>
            <w:pPr>
              <w:pStyle w:val="43"/>
              <w:rPr>
                <w:sz w:val="16"/>
                <w:szCs w:val="16"/>
                <w:lang w:eastAsia="zh-CN"/>
              </w:rPr>
            </w:pPr>
            <w:r>
              <w:rPr>
                <w:rFonts w:hint="eastAsia"/>
                <w:sz w:val="16"/>
                <w:szCs w:val="16"/>
                <w:lang w:eastAsia="zh-CN"/>
              </w:rPr>
              <w:t>C1-238313</w:t>
            </w:r>
          </w:p>
          <w:p>
            <w:pPr>
              <w:pStyle w:val="43"/>
              <w:rPr>
                <w:sz w:val="16"/>
                <w:szCs w:val="16"/>
                <w:lang w:eastAsia="zh-CN"/>
              </w:rPr>
            </w:pPr>
            <w:r>
              <w:rPr>
                <w:rFonts w:hint="eastAsia"/>
                <w:sz w:val="16"/>
                <w:szCs w:val="16"/>
                <w:lang w:eastAsia="zh-CN"/>
              </w:rPr>
              <w:t>C1-238320</w:t>
            </w:r>
          </w:p>
          <w:p>
            <w:pPr>
              <w:pStyle w:val="43"/>
              <w:rPr>
                <w:sz w:val="16"/>
                <w:szCs w:val="16"/>
                <w:lang w:eastAsia="zh-CN"/>
              </w:rPr>
            </w:pPr>
            <w:r>
              <w:rPr>
                <w:rFonts w:hint="eastAsia"/>
                <w:sz w:val="16"/>
                <w:szCs w:val="16"/>
                <w:lang w:eastAsia="zh-CN"/>
              </w:rPr>
              <w:t>C1-238321</w:t>
            </w:r>
          </w:p>
          <w:p>
            <w:pPr>
              <w:pStyle w:val="43"/>
              <w:rPr>
                <w:sz w:val="16"/>
                <w:szCs w:val="16"/>
                <w:lang w:eastAsia="zh-CN"/>
              </w:rPr>
            </w:pPr>
            <w:r>
              <w:rPr>
                <w:rFonts w:hint="eastAsia"/>
                <w:sz w:val="16"/>
                <w:szCs w:val="16"/>
                <w:lang w:eastAsia="zh-CN"/>
              </w:rPr>
              <w:t>C1-238322</w:t>
            </w:r>
          </w:p>
          <w:p>
            <w:pPr>
              <w:pStyle w:val="43"/>
              <w:rPr>
                <w:sz w:val="16"/>
                <w:szCs w:val="16"/>
                <w:lang w:eastAsia="zh-CN"/>
              </w:rPr>
            </w:pPr>
            <w:r>
              <w:rPr>
                <w:rFonts w:hint="eastAsia"/>
                <w:sz w:val="16"/>
                <w:szCs w:val="16"/>
                <w:lang w:eastAsia="zh-CN"/>
              </w:rPr>
              <w:t>C1-238323</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2023-11</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CT1#145</w:t>
            </w:r>
          </w:p>
        </w:tc>
        <w:tc>
          <w:tcPr>
            <w:tcW w:w="1661" w:type="dxa"/>
            <w:shd w:val="solid" w:color="FFFFFF" w:fill="auto"/>
          </w:tcPr>
          <w:p>
            <w:pPr>
              <w:pStyle w:val="43"/>
              <w:rPr>
                <w:sz w:val="16"/>
                <w:szCs w:val="16"/>
                <w:lang w:val="en-US" w:eastAsia="zh-CN"/>
              </w:rPr>
            </w:pPr>
            <w:r>
              <w:rPr>
                <w:sz w:val="16"/>
                <w:szCs w:val="16"/>
                <w:lang w:val="en-US" w:eastAsia="zh-CN"/>
              </w:rPr>
              <w:t>C1-238764</w:t>
            </w:r>
          </w:p>
          <w:p>
            <w:pPr>
              <w:pStyle w:val="43"/>
              <w:rPr>
                <w:sz w:val="16"/>
                <w:szCs w:val="16"/>
                <w:lang w:val="en-US" w:eastAsia="zh-CN"/>
              </w:rPr>
            </w:pPr>
            <w:r>
              <w:rPr>
                <w:sz w:val="16"/>
                <w:szCs w:val="16"/>
                <w:lang w:val="en-US" w:eastAsia="zh-CN"/>
              </w:rPr>
              <w:t>C1-238928</w:t>
            </w:r>
          </w:p>
          <w:p>
            <w:pPr>
              <w:pStyle w:val="43"/>
              <w:rPr>
                <w:sz w:val="16"/>
                <w:szCs w:val="16"/>
                <w:lang w:val="en-US" w:eastAsia="zh-CN"/>
              </w:rPr>
            </w:pPr>
            <w:r>
              <w:rPr>
                <w:sz w:val="16"/>
                <w:szCs w:val="16"/>
                <w:lang w:val="en-US" w:eastAsia="zh-CN"/>
              </w:rPr>
              <w:t>C1-239524</w:t>
            </w:r>
          </w:p>
          <w:p>
            <w:pPr>
              <w:pStyle w:val="43"/>
              <w:rPr>
                <w:sz w:val="16"/>
                <w:szCs w:val="16"/>
                <w:lang w:val="en-US" w:eastAsia="zh-CN"/>
              </w:rPr>
            </w:pPr>
            <w:r>
              <w:rPr>
                <w:sz w:val="16"/>
                <w:szCs w:val="16"/>
                <w:lang w:val="en-US" w:eastAsia="zh-CN"/>
              </w:rPr>
              <w:t>C1-239525</w:t>
            </w:r>
          </w:p>
          <w:p>
            <w:pPr>
              <w:pStyle w:val="43"/>
              <w:rPr>
                <w:sz w:val="16"/>
                <w:szCs w:val="16"/>
                <w:lang w:val="en-US" w:eastAsia="zh-CN"/>
              </w:rPr>
            </w:pPr>
            <w:r>
              <w:rPr>
                <w:sz w:val="16"/>
                <w:szCs w:val="16"/>
                <w:lang w:val="en-US" w:eastAsia="zh-CN"/>
              </w:rPr>
              <w:t>C1-239526</w:t>
            </w:r>
          </w:p>
          <w:p>
            <w:pPr>
              <w:pStyle w:val="43"/>
              <w:rPr>
                <w:sz w:val="16"/>
                <w:szCs w:val="16"/>
                <w:lang w:val="en-US" w:eastAsia="zh-CN"/>
              </w:rPr>
            </w:pPr>
            <w:r>
              <w:rPr>
                <w:sz w:val="16"/>
                <w:szCs w:val="16"/>
                <w:lang w:val="en-US" w:eastAsia="zh-CN"/>
              </w:rPr>
              <w:t>C1-239527</w:t>
            </w:r>
          </w:p>
          <w:p>
            <w:pPr>
              <w:pStyle w:val="43"/>
              <w:rPr>
                <w:sz w:val="16"/>
                <w:szCs w:val="16"/>
                <w:lang w:val="en-US" w:eastAsia="zh-CN"/>
              </w:rPr>
            </w:pPr>
            <w:r>
              <w:rPr>
                <w:sz w:val="16"/>
                <w:szCs w:val="16"/>
                <w:lang w:val="en-US" w:eastAsia="zh-CN"/>
              </w:rPr>
              <w:t>C1-239528</w:t>
            </w:r>
          </w:p>
          <w:p>
            <w:pPr>
              <w:pStyle w:val="43"/>
              <w:rPr>
                <w:sz w:val="16"/>
                <w:szCs w:val="16"/>
                <w:lang w:val="en-US" w:eastAsia="zh-CN"/>
              </w:rPr>
            </w:pPr>
            <w:r>
              <w:rPr>
                <w:sz w:val="16"/>
                <w:szCs w:val="16"/>
                <w:lang w:val="en-US" w:eastAsia="zh-CN"/>
              </w:rPr>
              <w:t>C1-239530</w:t>
            </w:r>
          </w:p>
          <w:p>
            <w:pPr>
              <w:pStyle w:val="43"/>
              <w:rPr>
                <w:sz w:val="16"/>
                <w:szCs w:val="16"/>
                <w:lang w:val="en-US" w:eastAsia="zh-CN"/>
              </w:rPr>
            </w:pPr>
            <w:r>
              <w:rPr>
                <w:sz w:val="16"/>
                <w:szCs w:val="16"/>
                <w:lang w:val="en-US" w:eastAsia="zh-CN"/>
              </w:rPr>
              <w:t>C1-239531</w:t>
            </w:r>
          </w:p>
          <w:p>
            <w:pPr>
              <w:pStyle w:val="43"/>
              <w:rPr>
                <w:sz w:val="16"/>
                <w:szCs w:val="16"/>
                <w:lang w:val="en-US" w:eastAsia="zh-CN"/>
              </w:rPr>
            </w:pPr>
            <w:r>
              <w:rPr>
                <w:sz w:val="16"/>
                <w:szCs w:val="16"/>
                <w:lang w:val="en-US" w:eastAsia="zh-CN"/>
              </w:rPr>
              <w:t>C1-239532</w:t>
            </w:r>
          </w:p>
          <w:p>
            <w:pPr>
              <w:pStyle w:val="43"/>
              <w:rPr>
                <w:sz w:val="16"/>
                <w:szCs w:val="16"/>
                <w:lang w:val="en-US" w:eastAsia="zh-CN"/>
              </w:rPr>
            </w:pPr>
            <w:r>
              <w:rPr>
                <w:sz w:val="16"/>
                <w:szCs w:val="16"/>
                <w:lang w:val="en-US" w:eastAsia="zh-CN"/>
              </w:rPr>
              <w:t>C1-239534</w:t>
            </w:r>
          </w:p>
          <w:p>
            <w:pPr>
              <w:pStyle w:val="43"/>
              <w:rPr>
                <w:sz w:val="16"/>
                <w:szCs w:val="16"/>
                <w:lang w:val="en-US" w:eastAsia="zh-CN"/>
              </w:rPr>
            </w:pPr>
            <w:r>
              <w:rPr>
                <w:sz w:val="16"/>
                <w:szCs w:val="16"/>
                <w:lang w:val="en-US" w:eastAsia="zh-CN"/>
              </w:rPr>
              <w:t>C1-239535</w:t>
            </w:r>
          </w:p>
          <w:p>
            <w:pPr>
              <w:pStyle w:val="43"/>
              <w:rPr>
                <w:sz w:val="16"/>
                <w:szCs w:val="16"/>
                <w:lang w:val="en-US" w:eastAsia="zh-CN"/>
              </w:rPr>
            </w:pPr>
            <w:r>
              <w:rPr>
                <w:sz w:val="16"/>
                <w:szCs w:val="16"/>
                <w:lang w:val="en-US" w:eastAsia="zh-CN"/>
              </w:rPr>
              <w:t>C1-239536</w:t>
            </w:r>
          </w:p>
          <w:p>
            <w:pPr>
              <w:pStyle w:val="43"/>
              <w:rPr>
                <w:sz w:val="16"/>
                <w:szCs w:val="16"/>
                <w:lang w:val="en-US" w:eastAsia="zh-CN"/>
              </w:rPr>
            </w:pPr>
            <w:r>
              <w:rPr>
                <w:sz w:val="16"/>
                <w:szCs w:val="16"/>
                <w:lang w:val="en-US" w:eastAsia="zh-CN"/>
              </w:rPr>
              <w:t>C1-239539</w:t>
            </w:r>
          </w:p>
          <w:p>
            <w:pPr>
              <w:pStyle w:val="43"/>
              <w:rPr>
                <w:sz w:val="16"/>
                <w:szCs w:val="16"/>
                <w:lang w:val="en-US" w:eastAsia="zh-CN"/>
              </w:rPr>
            </w:pPr>
            <w:r>
              <w:rPr>
                <w:sz w:val="16"/>
                <w:szCs w:val="16"/>
                <w:lang w:val="en-US" w:eastAsia="zh-CN"/>
              </w:rPr>
              <w:t>C1-239542</w:t>
            </w:r>
          </w:p>
          <w:p>
            <w:pPr>
              <w:pStyle w:val="43"/>
              <w:rPr>
                <w:sz w:val="16"/>
                <w:szCs w:val="16"/>
                <w:lang w:val="en-US" w:eastAsia="zh-CN"/>
              </w:rPr>
            </w:pPr>
            <w:r>
              <w:rPr>
                <w:sz w:val="16"/>
                <w:szCs w:val="16"/>
                <w:lang w:val="en-US" w:eastAsia="zh-CN"/>
              </w:rPr>
              <w:t>C1-239543</w:t>
            </w:r>
          </w:p>
          <w:p>
            <w:pPr>
              <w:pStyle w:val="43"/>
              <w:rPr>
                <w:sz w:val="16"/>
                <w:szCs w:val="16"/>
                <w:lang w:val="en-US" w:eastAsia="zh-CN"/>
              </w:rPr>
            </w:pPr>
            <w:r>
              <w:rPr>
                <w:sz w:val="16"/>
                <w:szCs w:val="16"/>
                <w:lang w:val="en-US" w:eastAsia="zh-CN"/>
              </w:rPr>
              <w:t>C1-239544</w:t>
            </w:r>
          </w:p>
          <w:p>
            <w:pPr>
              <w:pStyle w:val="43"/>
              <w:rPr>
                <w:sz w:val="16"/>
                <w:szCs w:val="16"/>
                <w:lang w:val="en-US" w:eastAsia="zh-CN"/>
              </w:rPr>
            </w:pPr>
            <w:r>
              <w:rPr>
                <w:sz w:val="16"/>
                <w:szCs w:val="16"/>
                <w:lang w:val="en-US" w:eastAsia="zh-CN"/>
              </w:rPr>
              <w:t>C1-239545</w:t>
            </w:r>
          </w:p>
          <w:p>
            <w:pPr>
              <w:pStyle w:val="43"/>
              <w:rPr>
                <w:sz w:val="16"/>
                <w:szCs w:val="16"/>
                <w:lang w:val="en-US" w:eastAsia="zh-CN"/>
              </w:rPr>
            </w:pPr>
            <w:r>
              <w:rPr>
                <w:sz w:val="16"/>
                <w:szCs w:val="16"/>
                <w:lang w:val="en-US" w:eastAsia="zh-CN"/>
              </w:rPr>
              <w:t>C1-239546</w:t>
            </w:r>
          </w:p>
          <w:p>
            <w:pPr>
              <w:pStyle w:val="43"/>
              <w:rPr>
                <w:sz w:val="16"/>
                <w:szCs w:val="16"/>
                <w:lang w:val="en-US" w:eastAsia="zh-CN"/>
              </w:rPr>
            </w:pPr>
            <w:r>
              <w:rPr>
                <w:sz w:val="16"/>
                <w:szCs w:val="16"/>
                <w:lang w:val="en-US" w:eastAsia="zh-CN"/>
              </w:rPr>
              <w:t>C1-239555</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val="en-US" w:eastAsia="zh-CN"/>
              </w:rPr>
              <w:t>I</w:t>
            </w:r>
            <w:r>
              <w:rPr>
                <w:rFonts w:hint="eastAsia"/>
                <w:sz w:val="16"/>
                <w:szCs w:val="16"/>
                <w:lang w:eastAsia="zh-CN"/>
              </w:rPr>
              <w:t>mplementing the agreed pCR:</w:t>
            </w:r>
          </w:p>
          <w:p>
            <w:pPr>
              <w:pStyle w:val="43"/>
              <w:rPr>
                <w:sz w:val="16"/>
                <w:szCs w:val="16"/>
                <w:lang w:val="en-US" w:eastAsia="zh-CN"/>
              </w:rPr>
            </w:pPr>
            <w:r>
              <w:rPr>
                <w:sz w:val="16"/>
                <w:szCs w:val="16"/>
                <w:lang w:val="en-US" w:eastAsia="zh-CN"/>
              </w:rPr>
              <w:t>C1-238764</w:t>
            </w:r>
          </w:p>
          <w:p>
            <w:pPr>
              <w:pStyle w:val="43"/>
              <w:rPr>
                <w:sz w:val="16"/>
                <w:szCs w:val="16"/>
                <w:lang w:val="en-US" w:eastAsia="zh-CN"/>
              </w:rPr>
            </w:pPr>
            <w:r>
              <w:rPr>
                <w:sz w:val="16"/>
                <w:szCs w:val="16"/>
                <w:lang w:val="en-US" w:eastAsia="zh-CN"/>
              </w:rPr>
              <w:t>C1-238928</w:t>
            </w:r>
          </w:p>
          <w:p>
            <w:pPr>
              <w:pStyle w:val="43"/>
              <w:rPr>
                <w:sz w:val="16"/>
                <w:szCs w:val="16"/>
                <w:lang w:val="en-US" w:eastAsia="zh-CN"/>
              </w:rPr>
            </w:pPr>
            <w:r>
              <w:rPr>
                <w:sz w:val="16"/>
                <w:szCs w:val="16"/>
                <w:lang w:val="en-US" w:eastAsia="zh-CN"/>
              </w:rPr>
              <w:t>C1-239524</w:t>
            </w:r>
          </w:p>
          <w:p>
            <w:pPr>
              <w:pStyle w:val="43"/>
              <w:rPr>
                <w:sz w:val="16"/>
                <w:szCs w:val="16"/>
                <w:lang w:val="en-US" w:eastAsia="zh-CN"/>
              </w:rPr>
            </w:pPr>
            <w:r>
              <w:rPr>
                <w:sz w:val="16"/>
                <w:szCs w:val="16"/>
                <w:lang w:val="en-US" w:eastAsia="zh-CN"/>
              </w:rPr>
              <w:t>C1-239525</w:t>
            </w:r>
          </w:p>
          <w:p>
            <w:pPr>
              <w:pStyle w:val="43"/>
              <w:rPr>
                <w:sz w:val="16"/>
                <w:szCs w:val="16"/>
                <w:lang w:val="en-US" w:eastAsia="zh-CN"/>
              </w:rPr>
            </w:pPr>
            <w:r>
              <w:rPr>
                <w:sz w:val="16"/>
                <w:szCs w:val="16"/>
                <w:lang w:val="en-US" w:eastAsia="zh-CN"/>
              </w:rPr>
              <w:t>C1-239526</w:t>
            </w:r>
          </w:p>
          <w:p>
            <w:pPr>
              <w:pStyle w:val="43"/>
              <w:rPr>
                <w:sz w:val="16"/>
                <w:szCs w:val="16"/>
                <w:lang w:val="en-US" w:eastAsia="zh-CN"/>
              </w:rPr>
            </w:pPr>
            <w:r>
              <w:rPr>
                <w:sz w:val="16"/>
                <w:szCs w:val="16"/>
                <w:lang w:val="en-US" w:eastAsia="zh-CN"/>
              </w:rPr>
              <w:t>C1-239527</w:t>
            </w:r>
          </w:p>
          <w:p>
            <w:pPr>
              <w:pStyle w:val="43"/>
              <w:rPr>
                <w:sz w:val="16"/>
                <w:szCs w:val="16"/>
                <w:lang w:val="en-US" w:eastAsia="zh-CN"/>
              </w:rPr>
            </w:pPr>
            <w:r>
              <w:rPr>
                <w:sz w:val="16"/>
                <w:szCs w:val="16"/>
                <w:lang w:val="en-US" w:eastAsia="zh-CN"/>
              </w:rPr>
              <w:t>C1-239528</w:t>
            </w:r>
          </w:p>
          <w:p>
            <w:pPr>
              <w:pStyle w:val="43"/>
              <w:rPr>
                <w:sz w:val="16"/>
                <w:szCs w:val="16"/>
                <w:lang w:val="en-US" w:eastAsia="zh-CN"/>
              </w:rPr>
            </w:pPr>
            <w:r>
              <w:rPr>
                <w:sz w:val="16"/>
                <w:szCs w:val="16"/>
                <w:lang w:val="en-US" w:eastAsia="zh-CN"/>
              </w:rPr>
              <w:t>C1-239530</w:t>
            </w:r>
          </w:p>
          <w:p>
            <w:pPr>
              <w:pStyle w:val="43"/>
              <w:rPr>
                <w:sz w:val="16"/>
                <w:szCs w:val="16"/>
                <w:lang w:val="en-US" w:eastAsia="zh-CN"/>
              </w:rPr>
            </w:pPr>
            <w:r>
              <w:rPr>
                <w:sz w:val="16"/>
                <w:szCs w:val="16"/>
                <w:lang w:val="en-US" w:eastAsia="zh-CN"/>
              </w:rPr>
              <w:t>C1-239531</w:t>
            </w:r>
          </w:p>
          <w:p>
            <w:pPr>
              <w:pStyle w:val="43"/>
              <w:rPr>
                <w:sz w:val="16"/>
                <w:szCs w:val="16"/>
                <w:lang w:val="en-US" w:eastAsia="zh-CN"/>
              </w:rPr>
            </w:pPr>
            <w:r>
              <w:rPr>
                <w:sz w:val="16"/>
                <w:szCs w:val="16"/>
                <w:lang w:val="en-US" w:eastAsia="zh-CN"/>
              </w:rPr>
              <w:t>C1-239532</w:t>
            </w:r>
          </w:p>
          <w:p>
            <w:pPr>
              <w:pStyle w:val="43"/>
              <w:rPr>
                <w:sz w:val="16"/>
                <w:szCs w:val="16"/>
                <w:lang w:val="en-US" w:eastAsia="zh-CN"/>
              </w:rPr>
            </w:pPr>
            <w:r>
              <w:rPr>
                <w:sz w:val="16"/>
                <w:szCs w:val="16"/>
                <w:lang w:val="en-US" w:eastAsia="zh-CN"/>
              </w:rPr>
              <w:t>C1-239534</w:t>
            </w:r>
          </w:p>
          <w:p>
            <w:pPr>
              <w:pStyle w:val="43"/>
              <w:rPr>
                <w:sz w:val="16"/>
                <w:szCs w:val="16"/>
                <w:lang w:val="en-US" w:eastAsia="zh-CN"/>
              </w:rPr>
            </w:pPr>
            <w:r>
              <w:rPr>
                <w:sz w:val="16"/>
                <w:szCs w:val="16"/>
                <w:lang w:val="en-US" w:eastAsia="zh-CN"/>
              </w:rPr>
              <w:t>C1-239535</w:t>
            </w:r>
          </w:p>
          <w:p>
            <w:pPr>
              <w:pStyle w:val="43"/>
              <w:rPr>
                <w:sz w:val="16"/>
                <w:szCs w:val="16"/>
                <w:lang w:val="en-US" w:eastAsia="zh-CN"/>
              </w:rPr>
            </w:pPr>
            <w:r>
              <w:rPr>
                <w:sz w:val="16"/>
                <w:szCs w:val="16"/>
                <w:lang w:val="en-US" w:eastAsia="zh-CN"/>
              </w:rPr>
              <w:t>C1-239536</w:t>
            </w:r>
          </w:p>
          <w:p>
            <w:pPr>
              <w:pStyle w:val="43"/>
              <w:rPr>
                <w:sz w:val="16"/>
                <w:szCs w:val="16"/>
                <w:lang w:val="en-US" w:eastAsia="zh-CN"/>
              </w:rPr>
            </w:pPr>
            <w:r>
              <w:rPr>
                <w:sz w:val="16"/>
                <w:szCs w:val="16"/>
                <w:lang w:val="en-US" w:eastAsia="zh-CN"/>
              </w:rPr>
              <w:t>C1-239539</w:t>
            </w:r>
          </w:p>
          <w:p>
            <w:pPr>
              <w:pStyle w:val="43"/>
              <w:rPr>
                <w:sz w:val="16"/>
                <w:szCs w:val="16"/>
                <w:lang w:val="en-US" w:eastAsia="zh-CN"/>
              </w:rPr>
            </w:pPr>
            <w:r>
              <w:rPr>
                <w:sz w:val="16"/>
                <w:szCs w:val="16"/>
                <w:lang w:val="en-US" w:eastAsia="zh-CN"/>
              </w:rPr>
              <w:t>C1-239542</w:t>
            </w:r>
          </w:p>
          <w:p>
            <w:pPr>
              <w:pStyle w:val="43"/>
              <w:rPr>
                <w:sz w:val="16"/>
                <w:szCs w:val="16"/>
                <w:lang w:val="en-US" w:eastAsia="zh-CN"/>
              </w:rPr>
            </w:pPr>
            <w:r>
              <w:rPr>
                <w:sz w:val="16"/>
                <w:szCs w:val="16"/>
                <w:lang w:val="en-US" w:eastAsia="zh-CN"/>
              </w:rPr>
              <w:t>C1-239543</w:t>
            </w:r>
          </w:p>
          <w:p>
            <w:pPr>
              <w:pStyle w:val="43"/>
              <w:rPr>
                <w:sz w:val="16"/>
                <w:szCs w:val="16"/>
                <w:lang w:val="en-US" w:eastAsia="zh-CN"/>
              </w:rPr>
            </w:pPr>
            <w:r>
              <w:rPr>
                <w:sz w:val="16"/>
                <w:szCs w:val="16"/>
                <w:lang w:val="en-US" w:eastAsia="zh-CN"/>
              </w:rPr>
              <w:t>C1-239544</w:t>
            </w:r>
          </w:p>
          <w:p>
            <w:pPr>
              <w:pStyle w:val="43"/>
              <w:rPr>
                <w:sz w:val="16"/>
                <w:szCs w:val="16"/>
                <w:lang w:val="en-US" w:eastAsia="zh-CN"/>
              </w:rPr>
            </w:pPr>
            <w:r>
              <w:rPr>
                <w:sz w:val="16"/>
                <w:szCs w:val="16"/>
                <w:lang w:val="en-US" w:eastAsia="zh-CN"/>
              </w:rPr>
              <w:t>C1-239545</w:t>
            </w:r>
          </w:p>
          <w:p>
            <w:pPr>
              <w:pStyle w:val="43"/>
              <w:rPr>
                <w:sz w:val="16"/>
                <w:szCs w:val="16"/>
                <w:lang w:val="en-US" w:eastAsia="zh-CN"/>
              </w:rPr>
            </w:pPr>
            <w:r>
              <w:rPr>
                <w:sz w:val="16"/>
                <w:szCs w:val="16"/>
                <w:lang w:val="en-US" w:eastAsia="zh-CN"/>
              </w:rPr>
              <w:t>C1-239546</w:t>
            </w:r>
          </w:p>
          <w:p>
            <w:pPr>
              <w:pStyle w:val="43"/>
              <w:rPr>
                <w:sz w:val="16"/>
                <w:szCs w:val="16"/>
                <w:lang w:eastAsia="zh-CN"/>
              </w:rPr>
            </w:pPr>
            <w:r>
              <w:rPr>
                <w:sz w:val="16"/>
                <w:szCs w:val="16"/>
                <w:lang w:val="en-US" w:eastAsia="zh-CN"/>
              </w:rPr>
              <w:t>C1-239555</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2023-12</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CT#102</w:t>
            </w:r>
          </w:p>
        </w:tc>
        <w:tc>
          <w:tcPr>
            <w:tcW w:w="1661" w:type="dxa"/>
            <w:shd w:val="solid" w:color="FFFFFF" w:fill="auto"/>
          </w:tcPr>
          <w:p>
            <w:pPr>
              <w:pStyle w:val="43"/>
              <w:rPr>
                <w:sz w:val="16"/>
                <w:szCs w:val="16"/>
                <w:lang w:val="en-US" w:eastAsia="zh-CN"/>
              </w:rPr>
            </w:pP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 xml:space="preserve">Presentation to TSG CT for information </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2024-01</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CT1#146</w:t>
            </w:r>
          </w:p>
        </w:tc>
        <w:tc>
          <w:tcPr>
            <w:tcW w:w="1661" w:type="dxa"/>
            <w:shd w:val="solid" w:color="FFFFFF" w:fill="auto"/>
          </w:tcPr>
          <w:p>
            <w:pPr>
              <w:pStyle w:val="43"/>
              <w:rPr>
                <w:sz w:val="16"/>
                <w:szCs w:val="16"/>
                <w:lang w:val="en-US" w:eastAsia="zh-CN"/>
              </w:rPr>
            </w:pPr>
            <w:r>
              <w:rPr>
                <w:sz w:val="16"/>
                <w:szCs w:val="16"/>
                <w:lang w:val="en-US" w:eastAsia="zh-CN"/>
              </w:rPr>
              <w:t>C1-240115</w:t>
            </w:r>
          </w:p>
          <w:p>
            <w:pPr>
              <w:pStyle w:val="43"/>
              <w:rPr>
                <w:sz w:val="16"/>
                <w:szCs w:val="16"/>
                <w:lang w:val="en-US" w:eastAsia="zh-CN"/>
              </w:rPr>
            </w:pPr>
            <w:r>
              <w:rPr>
                <w:sz w:val="16"/>
                <w:szCs w:val="16"/>
                <w:lang w:val="en-US" w:eastAsia="zh-CN"/>
              </w:rPr>
              <w:t>C1-240131</w:t>
            </w:r>
          </w:p>
          <w:p>
            <w:pPr>
              <w:pStyle w:val="43"/>
              <w:rPr>
                <w:sz w:val="16"/>
                <w:szCs w:val="16"/>
                <w:lang w:val="en-US" w:eastAsia="zh-CN"/>
              </w:rPr>
            </w:pPr>
            <w:r>
              <w:rPr>
                <w:sz w:val="16"/>
                <w:szCs w:val="16"/>
                <w:lang w:val="en-US" w:eastAsia="zh-CN"/>
              </w:rPr>
              <w:t>C1-240137</w:t>
            </w:r>
          </w:p>
          <w:p>
            <w:pPr>
              <w:pStyle w:val="43"/>
              <w:rPr>
                <w:sz w:val="16"/>
                <w:szCs w:val="16"/>
                <w:lang w:val="en-US" w:eastAsia="zh-CN"/>
              </w:rPr>
            </w:pPr>
            <w:r>
              <w:rPr>
                <w:sz w:val="16"/>
                <w:szCs w:val="16"/>
                <w:lang w:val="en-US" w:eastAsia="zh-CN"/>
              </w:rPr>
              <w:t>C1-240193</w:t>
            </w:r>
          </w:p>
          <w:p>
            <w:pPr>
              <w:pStyle w:val="43"/>
              <w:rPr>
                <w:sz w:val="16"/>
                <w:szCs w:val="16"/>
                <w:lang w:val="en-US" w:eastAsia="zh-CN"/>
              </w:rPr>
            </w:pPr>
            <w:r>
              <w:rPr>
                <w:sz w:val="16"/>
                <w:szCs w:val="16"/>
                <w:lang w:val="en-US" w:eastAsia="zh-CN"/>
              </w:rPr>
              <w:t>C1-240195</w:t>
            </w:r>
          </w:p>
          <w:p>
            <w:pPr>
              <w:pStyle w:val="43"/>
              <w:rPr>
                <w:sz w:val="16"/>
                <w:szCs w:val="16"/>
                <w:lang w:val="en-US" w:eastAsia="zh-CN"/>
              </w:rPr>
            </w:pPr>
            <w:r>
              <w:rPr>
                <w:sz w:val="16"/>
                <w:szCs w:val="16"/>
                <w:lang w:val="en-US" w:eastAsia="zh-CN"/>
              </w:rPr>
              <w:t>C1-240281</w:t>
            </w:r>
          </w:p>
          <w:p>
            <w:pPr>
              <w:pStyle w:val="43"/>
              <w:rPr>
                <w:sz w:val="16"/>
                <w:szCs w:val="16"/>
                <w:lang w:val="en-US" w:eastAsia="zh-CN"/>
              </w:rPr>
            </w:pPr>
            <w:r>
              <w:rPr>
                <w:sz w:val="16"/>
                <w:szCs w:val="16"/>
                <w:lang w:val="en-US" w:eastAsia="zh-CN"/>
              </w:rPr>
              <w:t>C1-240283</w:t>
            </w:r>
          </w:p>
          <w:p>
            <w:pPr>
              <w:pStyle w:val="43"/>
              <w:rPr>
                <w:sz w:val="16"/>
                <w:szCs w:val="16"/>
                <w:lang w:val="en-US" w:eastAsia="zh-CN"/>
              </w:rPr>
            </w:pPr>
            <w:r>
              <w:rPr>
                <w:sz w:val="16"/>
                <w:szCs w:val="16"/>
                <w:lang w:val="en-US" w:eastAsia="zh-CN"/>
              </w:rPr>
              <w:t>C1-240343</w:t>
            </w:r>
          </w:p>
          <w:p>
            <w:pPr>
              <w:pStyle w:val="43"/>
              <w:rPr>
                <w:sz w:val="16"/>
                <w:szCs w:val="16"/>
                <w:lang w:val="en-US" w:eastAsia="zh-CN"/>
              </w:rPr>
            </w:pPr>
            <w:r>
              <w:rPr>
                <w:sz w:val="16"/>
                <w:szCs w:val="16"/>
                <w:lang w:val="en-US" w:eastAsia="zh-CN"/>
              </w:rPr>
              <w:t>C1-240344</w:t>
            </w:r>
          </w:p>
          <w:p>
            <w:pPr>
              <w:pStyle w:val="43"/>
              <w:rPr>
                <w:sz w:val="16"/>
                <w:szCs w:val="16"/>
                <w:lang w:val="en-US" w:eastAsia="zh-CN"/>
              </w:rPr>
            </w:pPr>
            <w:r>
              <w:rPr>
                <w:sz w:val="16"/>
                <w:szCs w:val="16"/>
                <w:lang w:val="en-US" w:eastAsia="zh-CN"/>
              </w:rPr>
              <w:t>C1-240345</w:t>
            </w:r>
          </w:p>
          <w:p>
            <w:pPr>
              <w:pStyle w:val="43"/>
              <w:rPr>
                <w:sz w:val="16"/>
                <w:szCs w:val="16"/>
                <w:lang w:val="en-US" w:eastAsia="zh-CN"/>
              </w:rPr>
            </w:pPr>
            <w:r>
              <w:rPr>
                <w:sz w:val="16"/>
                <w:szCs w:val="16"/>
                <w:lang w:val="en-US" w:eastAsia="zh-CN"/>
              </w:rPr>
              <w:t>C1-240346</w:t>
            </w:r>
          </w:p>
          <w:p>
            <w:pPr>
              <w:pStyle w:val="43"/>
              <w:rPr>
                <w:sz w:val="16"/>
                <w:szCs w:val="16"/>
                <w:lang w:val="en-US" w:eastAsia="zh-CN"/>
              </w:rPr>
            </w:pPr>
            <w:r>
              <w:rPr>
                <w:sz w:val="16"/>
                <w:szCs w:val="16"/>
                <w:lang w:val="en-US" w:eastAsia="zh-CN"/>
              </w:rPr>
              <w:t>C1-240347</w:t>
            </w:r>
          </w:p>
          <w:p>
            <w:pPr>
              <w:pStyle w:val="43"/>
              <w:rPr>
                <w:sz w:val="16"/>
                <w:szCs w:val="16"/>
                <w:lang w:val="en-US" w:eastAsia="zh-CN"/>
              </w:rPr>
            </w:pPr>
            <w:r>
              <w:rPr>
                <w:sz w:val="16"/>
                <w:szCs w:val="16"/>
                <w:lang w:val="en-US" w:eastAsia="zh-CN"/>
              </w:rPr>
              <w:t>C1-240348</w:t>
            </w:r>
          </w:p>
          <w:p>
            <w:pPr>
              <w:pStyle w:val="43"/>
              <w:rPr>
                <w:sz w:val="16"/>
                <w:szCs w:val="16"/>
                <w:lang w:val="en-US" w:eastAsia="zh-CN"/>
              </w:rPr>
            </w:pPr>
            <w:r>
              <w:rPr>
                <w:sz w:val="16"/>
                <w:szCs w:val="16"/>
                <w:lang w:val="en-US" w:eastAsia="zh-CN"/>
              </w:rPr>
              <w:t>C1-240349</w:t>
            </w:r>
          </w:p>
          <w:p>
            <w:pPr>
              <w:pStyle w:val="43"/>
              <w:rPr>
                <w:sz w:val="16"/>
                <w:szCs w:val="16"/>
                <w:lang w:val="en-US" w:eastAsia="zh-CN"/>
              </w:rPr>
            </w:pPr>
            <w:r>
              <w:rPr>
                <w:sz w:val="16"/>
                <w:szCs w:val="16"/>
                <w:lang w:val="en-US" w:eastAsia="zh-CN"/>
              </w:rPr>
              <w:t>C1-240352</w:t>
            </w:r>
          </w:p>
          <w:p>
            <w:pPr>
              <w:pStyle w:val="43"/>
              <w:rPr>
                <w:sz w:val="16"/>
                <w:szCs w:val="16"/>
                <w:lang w:val="en-US" w:eastAsia="zh-CN"/>
              </w:rPr>
            </w:pPr>
            <w:r>
              <w:rPr>
                <w:sz w:val="16"/>
                <w:szCs w:val="16"/>
                <w:lang w:val="en-US" w:eastAsia="zh-CN"/>
              </w:rPr>
              <w:t>C1-240377</w:t>
            </w:r>
          </w:p>
          <w:p>
            <w:pPr>
              <w:pStyle w:val="43"/>
              <w:rPr>
                <w:sz w:val="16"/>
                <w:szCs w:val="16"/>
                <w:lang w:val="en-US" w:eastAsia="zh-CN"/>
              </w:rPr>
            </w:pPr>
            <w:r>
              <w:rPr>
                <w:sz w:val="16"/>
                <w:szCs w:val="16"/>
                <w:lang w:val="en-US" w:eastAsia="zh-CN"/>
              </w:rPr>
              <w:t>C1-240378</w:t>
            </w:r>
          </w:p>
          <w:p>
            <w:pPr>
              <w:pStyle w:val="43"/>
              <w:rPr>
                <w:sz w:val="16"/>
                <w:szCs w:val="16"/>
                <w:lang w:val="en-US" w:eastAsia="zh-CN"/>
              </w:rPr>
            </w:pPr>
            <w:r>
              <w:rPr>
                <w:sz w:val="16"/>
                <w:szCs w:val="16"/>
                <w:lang w:val="en-US" w:eastAsia="zh-CN"/>
              </w:rPr>
              <w:t>C1-240379</w:t>
            </w:r>
          </w:p>
          <w:p>
            <w:pPr>
              <w:pStyle w:val="43"/>
              <w:rPr>
                <w:sz w:val="16"/>
                <w:szCs w:val="16"/>
                <w:lang w:val="en-US" w:eastAsia="zh-CN"/>
              </w:rPr>
            </w:pPr>
            <w:r>
              <w:rPr>
                <w:sz w:val="16"/>
                <w:szCs w:val="16"/>
                <w:lang w:val="en-US" w:eastAsia="zh-CN"/>
              </w:rPr>
              <w:t>C1-240380</w:t>
            </w:r>
          </w:p>
          <w:p>
            <w:pPr>
              <w:pStyle w:val="43"/>
              <w:rPr>
                <w:sz w:val="16"/>
                <w:szCs w:val="16"/>
                <w:lang w:val="en-US" w:eastAsia="zh-CN"/>
              </w:rPr>
            </w:pPr>
            <w:r>
              <w:rPr>
                <w:sz w:val="16"/>
                <w:szCs w:val="16"/>
                <w:lang w:val="en-US" w:eastAsia="zh-CN"/>
              </w:rPr>
              <w:t>C1-240383</w:t>
            </w:r>
          </w:p>
          <w:p>
            <w:pPr>
              <w:pStyle w:val="43"/>
              <w:rPr>
                <w:sz w:val="16"/>
                <w:szCs w:val="16"/>
                <w:lang w:val="en-US" w:eastAsia="zh-CN"/>
              </w:rPr>
            </w:pPr>
            <w:r>
              <w:rPr>
                <w:sz w:val="16"/>
                <w:szCs w:val="16"/>
                <w:lang w:val="en-US" w:eastAsia="zh-CN"/>
              </w:rPr>
              <w:t>C1-240384</w:t>
            </w:r>
          </w:p>
          <w:p>
            <w:pPr>
              <w:pStyle w:val="43"/>
              <w:rPr>
                <w:sz w:val="16"/>
                <w:szCs w:val="16"/>
                <w:lang w:val="en-US" w:eastAsia="zh-CN"/>
              </w:rPr>
            </w:pPr>
            <w:r>
              <w:rPr>
                <w:sz w:val="16"/>
                <w:szCs w:val="16"/>
                <w:lang w:val="en-US" w:eastAsia="zh-CN"/>
              </w:rPr>
              <w:t>C1-240385</w:t>
            </w:r>
          </w:p>
          <w:p>
            <w:pPr>
              <w:pStyle w:val="43"/>
              <w:rPr>
                <w:sz w:val="16"/>
                <w:szCs w:val="16"/>
                <w:lang w:val="en-US" w:eastAsia="zh-CN"/>
              </w:rPr>
            </w:pPr>
            <w:r>
              <w:rPr>
                <w:sz w:val="16"/>
                <w:szCs w:val="16"/>
                <w:lang w:val="en-US" w:eastAsia="zh-CN"/>
              </w:rPr>
              <w:t>C1-240386</w:t>
            </w:r>
          </w:p>
          <w:p>
            <w:pPr>
              <w:pStyle w:val="43"/>
              <w:rPr>
                <w:sz w:val="16"/>
                <w:szCs w:val="16"/>
                <w:lang w:val="en-US" w:eastAsia="zh-CN"/>
              </w:rPr>
            </w:pPr>
            <w:r>
              <w:rPr>
                <w:sz w:val="16"/>
                <w:szCs w:val="16"/>
                <w:lang w:val="en-US" w:eastAsia="zh-CN"/>
              </w:rPr>
              <w:t>C1-240387</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Implementing the agreed pCR:</w:t>
            </w:r>
          </w:p>
          <w:p>
            <w:pPr>
              <w:pStyle w:val="43"/>
              <w:rPr>
                <w:sz w:val="16"/>
                <w:szCs w:val="16"/>
                <w:lang w:val="en-US" w:eastAsia="zh-CN"/>
              </w:rPr>
            </w:pPr>
            <w:r>
              <w:rPr>
                <w:sz w:val="16"/>
                <w:szCs w:val="16"/>
                <w:lang w:val="en-US" w:eastAsia="zh-CN"/>
              </w:rPr>
              <w:t>C1-240115</w:t>
            </w:r>
          </w:p>
          <w:p>
            <w:pPr>
              <w:pStyle w:val="43"/>
              <w:rPr>
                <w:sz w:val="16"/>
                <w:szCs w:val="16"/>
                <w:lang w:val="en-US" w:eastAsia="zh-CN"/>
              </w:rPr>
            </w:pPr>
            <w:r>
              <w:rPr>
                <w:sz w:val="16"/>
                <w:szCs w:val="16"/>
                <w:lang w:val="en-US" w:eastAsia="zh-CN"/>
              </w:rPr>
              <w:t>C1-240131</w:t>
            </w:r>
          </w:p>
          <w:p>
            <w:pPr>
              <w:pStyle w:val="43"/>
              <w:rPr>
                <w:sz w:val="16"/>
                <w:szCs w:val="16"/>
                <w:lang w:val="en-US" w:eastAsia="zh-CN"/>
              </w:rPr>
            </w:pPr>
            <w:r>
              <w:rPr>
                <w:sz w:val="16"/>
                <w:szCs w:val="16"/>
                <w:lang w:val="en-US" w:eastAsia="zh-CN"/>
              </w:rPr>
              <w:t>C1-240137</w:t>
            </w:r>
          </w:p>
          <w:p>
            <w:pPr>
              <w:pStyle w:val="43"/>
              <w:rPr>
                <w:sz w:val="16"/>
                <w:szCs w:val="16"/>
                <w:lang w:val="en-US" w:eastAsia="zh-CN"/>
              </w:rPr>
            </w:pPr>
            <w:r>
              <w:rPr>
                <w:sz w:val="16"/>
                <w:szCs w:val="16"/>
                <w:lang w:val="en-US" w:eastAsia="zh-CN"/>
              </w:rPr>
              <w:t>C1-240193</w:t>
            </w:r>
          </w:p>
          <w:p>
            <w:pPr>
              <w:pStyle w:val="43"/>
              <w:rPr>
                <w:sz w:val="16"/>
                <w:szCs w:val="16"/>
                <w:lang w:val="en-US" w:eastAsia="zh-CN"/>
              </w:rPr>
            </w:pPr>
            <w:r>
              <w:rPr>
                <w:sz w:val="16"/>
                <w:szCs w:val="16"/>
                <w:lang w:val="en-US" w:eastAsia="zh-CN"/>
              </w:rPr>
              <w:t>C1-240195</w:t>
            </w:r>
          </w:p>
          <w:p>
            <w:pPr>
              <w:pStyle w:val="43"/>
              <w:rPr>
                <w:sz w:val="16"/>
                <w:szCs w:val="16"/>
                <w:lang w:val="en-US" w:eastAsia="zh-CN"/>
              </w:rPr>
            </w:pPr>
            <w:r>
              <w:rPr>
                <w:sz w:val="16"/>
                <w:szCs w:val="16"/>
                <w:lang w:val="en-US" w:eastAsia="zh-CN"/>
              </w:rPr>
              <w:t>C1-240281</w:t>
            </w:r>
          </w:p>
          <w:p>
            <w:pPr>
              <w:pStyle w:val="43"/>
              <w:rPr>
                <w:sz w:val="16"/>
                <w:szCs w:val="16"/>
                <w:lang w:val="en-US" w:eastAsia="zh-CN"/>
              </w:rPr>
            </w:pPr>
            <w:r>
              <w:rPr>
                <w:sz w:val="16"/>
                <w:szCs w:val="16"/>
                <w:lang w:val="en-US" w:eastAsia="zh-CN"/>
              </w:rPr>
              <w:t>C1-240283</w:t>
            </w:r>
          </w:p>
          <w:p>
            <w:pPr>
              <w:pStyle w:val="43"/>
              <w:rPr>
                <w:sz w:val="16"/>
                <w:szCs w:val="16"/>
                <w:lang w:val="en-US" w:eastAsia="zh-CN"/>
              </w:rPr>
            </w:pPr>
            <w:r>
              <w:rPr>
                <w:sz w:val="16"/>
                <w:szCs w:val="16"/>
                <w:lang w:val="en-US" w:eastAsia="zh-CN"/>
              </w:rPr>
              <w:t>C1-240343</w:t>
            </w:r>
          </w:p>
          <w:p>
            <w:pPr>
              <w:pStyle w:val="43"/>
              <w:rPr>
                <w:sz w:val="16"/>
                <w:szCs w:val="16"/>
                <w:lang w:val="en-US" w:eastAsia="zh-CN"/>
              </w:rPr>
            </w:pPr>
            <w:r>
              <w:rPr>
                <w:sz w:val="16"/>
                <w:szCs w:val="16"/>
                <w:lang w:val="en-US" w:eastAsia="zh-CN"/>
              </w:rPr>
              <w:t>C1-240344</w:t>
            </w:r>
          </w:p>
          <w:p>
            <w:pPr>
              <w:pStyle w:val="43"/>
              <w:rPr>
                <w:sz w:val="16"/>
                <w:szCs w:val="16"/>
                <w:lang w:val="en-US" w:eastAsia="zh-CN"/>
              </w:rPr>
            </w:pPr>
            <w:r>
              <w:rPr>
                <w:sz w:val="16"/>
                <w:szCs w:val="16"/>
                <w:lang w:val="en-US" w:eastAsia="zh-CN"/>
              </w:rPr>
              <w:t>C1-240345</w:t>
            </w:r>
          </w:p>
          <w:p>
            <w:pPr>
              <w:pStyle w:val="43"/>
              <w:rPr>
                <w:sz w:val="16"/>
                <w:szCs w:val="16"/>
                <w:lang w:val="en-US" w:eastAsia="zh-CN"/>
              </w:rPr>
            </w:pPr>
            <w:r>
              <w:rPr>
                <w:sz w:val="16"/>
                <w:szCs w:val="16"/>
                <w:lang w:val="en-US" w:eastAsia="zh-CN"/>
              </w:rPr>
              <w:t>C1-240346</w:t>
            </w:r>
          </w:p>
          <w:p>
            <w:pPr>
              <w:pStyle w:val="43"/>
              <w:rPr>
                <w:sz w:val="16"/>
                <w:szCs w:val="16"/>
                <w:lang w:val="en-US" w:eastAsia="zh-CN"/>
              </w:rPr>
            </w:pPr>
            <w:r>
              <w:rPr>
                <w:sz w:val="16"/>
                <w:szCs w:val="16"/>
                <w:lang w:val="en-US" w:eastAsia="zh-CN"/>
              </w:rPr>
              <w:t>C1-240347</w:t>
            </w:r>
          </w:p>
          <w:p>
            <w:pPr>
              <w:pStyle w:val="43"/>
              <w:rPr>
                <w:sz w:val="16"/>
                <w:szCs w:val="16"/>
                <w:lang w:val="en-US" w:eastAsia="zh-CN"/>
              </w:rPr>
            </w:pPr>
            <w:r>
              <w:rPr>
                <w:sz w:val="16"/>
                <w:szCs w:val="16"/>
                <w:lang w:val="en-US" w:eastAsia="zh-CN"/>
              </w:rPr>
              <w:t>C1-240348</w:t>
            </w:r>
          </w:p>
          <w:p>
            <w:pPr>
              <w:pStyle w:val="43"/>
              <w:rPr>
                <w:sz w:val="16"/>
                <w:szCs w:val="16"/>
                <w:lang w:val="en-US" w:eastAsia="zh-CN"/>
              </w:rPr>
            </w:pPr>
            <w:r>
              <w:rPr>
                <w:sz w:val="16"/>
                <w:szCs w:val="16"/>
                <w:lang w:val="en-US" w:eastAsia="zh-CN"/>
              </w:rPr>
              <w:t>C1-240349</w:t>
            </w:r>
          </w:p>
          <w:p>
            <w:pPr>
              <w:pStyle w:val="43"/>
              <w:rPr>
                <w:sz w:val="16"/>
                <w:szCs w:val="16"/>
                <w:lang w:val="en-US" w:eastAsia="zh-CN"/>
              </w:rPr>
            </w:pPr>
            <w:r>
              <w:rPr>
                <w:sz w:val="16"/>
                <w:szCs w:val="16"/>
                <w:lang w:val="en-US" w:eastAsia="zh-CN"/>
              </w:rPr>
              <w:t>C1-240352</w:t>
            </w:r>
          </w:p>
          <w:p>
            <w:pPr>
              <w:pStyle w:val="43"/>
              <w:rPr>
                <w:sz w:val="16"/>
                <w:szCs w:val="16"/>
                <w:lang w:val="en-US" w:eastAsia="zh-CN"/>
              </w:rPr>
            </w:pPr>
            <w:r>
              <w:rPr>
                <w:sz w:val="16"/>
                <w:szCs w:val="16"/>
                <w:lang w:val="en-US" w:eastAsia="zh-CN"/>
              </w:rPr>
              <w:t>C1-240377</w:t>
            </w:r>
          </w:p>
          <w:p>
            <w:pPr>
              <w:pStyle w:val="43"/>
              <w:rPr>
                <w:sz w:val="16"/>
                <w:szCs w:val="16"/>
                <w:lang w:val="en-US" w:eastAsia="zh-CN"/>
              </w:rPr>
            </w:pPr>
            <w:r>
              <w:rPr>
                <w:sz w:val="16"/>
                <w:szCs w:val="16"/>
                <w:lang w:val="en-US" w:eastAsia="zh-CN"/>
              </w:rPr>
              <w:t>C1-240378</w:t>
            </w:r>
          </w:p>
          <w:p>
            <w:pPr>
              <w:pStyle w:val="43"/>
              <w:rPr>
                <w:sz w:val="16"/>
                <w:szCs w:val="16"/>
                <w:lang w:val="en-US" w:eastAsia="zh-CN"/>
              </w:rPr>
            </w:pPr>
            <w:r>
              <w:rPr>
                <w:sz w:val="16"/>
                <w:szCs w:val="16"/>
                <w:lang w:val="en-US" w:eastAsia="zh-CN"/>
              </w:rPr>
              <w:t>C1-240379</w:t>
            </w:r>
          </w:p>
          <w:p>
            <w:pPr>
              <w:pStyle w:val="43"/>
              <w:rPr>
                <w:sz w:val="16"/>
                <w:szCs w:val="16"/>
                <w:lang w:val="en-US" w:eastAsia="zh-CN"/>
              </w:rPr>
            </w:pPr>
            <w:r>
              <w:rPr>
                <w:sz w:val="16"/>
                <w:szCs w:val="16"/>
                <w:lang w:val="en-US" w:eastAsia="zh-CN"/>
              </w:rPr>
              <w:t>C1-240380</w:t>
            </w:r>
          </w:p>
          <w:p>
            <w:pPr>
              <w:pStyle w:val="43"/>
              <w:rPr>
                <w:sz w:val="16"/>
                <w:szCs w:val="16"/>
                <w:lang w:val="en-US" w:eastAsia="zh-CN"/>
              </w:rPr>
            </w:pPr>
            <w:r>
              <w:rPr>
                <w:sz w:val="16"/>
                <w:szCs w:val="16"/>
                <w:lang w:val="en-US" w:eastAsia="zh-CN"/>
              </w:rPr>
              <w:t>C1-240383</w:t>
            </w:r>
          </w:p>
          <w:p>
            <w:pPr>
              <w:pStyle w:val="43"/>
              <w:rPr>
                <w:sz w:val="16"/>
                <w:szCs w:val="16"/>
                <w:lang w:val="en-US" w:eastAsia="zh-CN"/>
              </w:rPr>
            </w:pPr>
            <w:r>
              <w:rPr>
                <w:sz w:val="16"/>
                <w:szCs w:val="16"/>
                <w:lang w:val="en-US" w:eastAsia="zh-CN"/>
              </w:rPr>
              <w:t>C1-240384</w:t>
            </w:r>
          </w:p>
          <w:p>
            <w:pPr>
              <w:pStyle w:val="43"/>
              <w:rPr>
                <w:sz w:val="16"/>
                <w:szCs w:val="16"/>
                <w:lang w:val="en-US" w:eastAsia="zh-CN"/>
              </w:rPr>
            </w:pPr>
            <w:r>
              <w:rPr>
                <w:sz w:val="16"/>
                <w:szCs w:val="16"/>
                <w:lang w:val="en-US" w:eastAsia="zh-CN"/>
              </w:rPr>
              <w:t>C1-240385</w:t>
            </w:r>
          </w:p>
          <w:p>
            <w:pPr>
              <w:pStyle w:val="43"/>
              <w:rPr>
                <w:sz w:val="16"/>
                <w:szCs w:val="16"/>
                <w:lang w:val="en-US" w:eastAsia="zh-CN"/>
              </w:rPr>
            </w:pPr>
            <w:r>
              <w:rPr>
                <w:sz w:val="16"/>
                <w:szCs w:val="16"/>
                <w:lang w:val="en-US" w:eastAsia="zh-CN"/>
              </w:rPr>
              <w:t>C1-240386</w:t>
            </w:r>
          </w:p>
          <w:p>
            <w:pPr>
              <w:pStyle w:val="43"/>
              <w:rPr>
                <w:sz w:val="16"/>
                <w:szCs w:val="16"/>
                <w:lang w:val="en-US" w:eastAsia="zh-CN"/>
              </w:rPr>
            </w:pPr>
            <w:r>
              <w:rPr>
                <w:sz w:val="16"/>
                <w:szCs w:val="16"/>
                <w:lang w:val="en-US" w:eastAsia="zh-CN"/>
              </w:rPr>
              <w:t>C1-240387</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CT1#147</w:t>
            </w:r>
          </w:p>
        </w:tc>
        <w:tc>
          <w:tcPr>
            <w:tcW w:w="1661" w:type="dxa"/>
            <w:shd w:val="solid" w:color="FFFFFF" w:fill="auto"/>
          </w:tcPr>
          <w:p>
            <w:pPr>
              <w:pStyle w:val="43"/>
              <w:rPr>
                <w:sz w:val="16"/>
                <w:szCs w:val="16"/>
                <w:lang w:val="en-US" w:eastAsia="zh-CN"/>
              </w:rPr>
            </w:pPr>
            <w:r>
              <w:rPr>
                <w:sz w:val="16"/>
                <w:szCs w:val="16"/>
                <w:lang w:val="en-US" w:eastAsia="zh-CN"/>
              </w:rPr>
              <w:t>C1-240623</w:t>
            </w:r>
          </w:p>
          <w:p>
            <w:pPr>
              <w:pStyle w:val="43"/>
              <w:rPr>
                <w:sz w:val="16"/>
                <w:szCs w:val="16"/>
                <w:lang w:val="en-US" w:eastAsia="zh-CN"/>
              </w:rPr>
            </w:pPr>
            <w:r>
              <w:rPr>
                <w:sz w:val="16"/>
                <w:szCs w:val="16"/>
                <w:lang w:val="en-US" w:eastAsia="zh-CN"/>
              </w:rPr>
              <w:t>C1-240733</w:t>
            </w:r>
          </w:p>
          <w:p>
            <w:pPr>
              <w:pStyle w:val="43"/>
              <w:rPr>
                <w:sz w:val="16"/>
                <w:szCs w:val="16"/>
                <w:lang w:val="en-US" w:eastAsia="zh-CN"/>
              </w:rPr>
            </w:pPr>
            <w:r>
              <w:rPr>
                <w:sz w:val="16"/>
                <w:szCs w:val="16"/>
                <w:lang w:val="en-US" w:eastAsia="zh-CN"/>
              </w:rPr>
              <w:t>C1-241409</w:t>
            </w:r>
          </w:p>
          <w:p>
            <w:pPr>
              <w:pStyle w:val="43"/>
              <w:rPr>
                <w:sz w:val="16"/>
                <w:szCs w:val="16"/>
                <w:lang w:val="en-US" w:eastAsia="zh-CN"/>
              </w:rPr>
            </w:pPr>
            <w:r>
              <w:rPr>
                <w:sz w:val="16"/>
                <w:szCs w:val="16"/>
                <w:lang w:val="en-US" w:eastAsia="zh-CN"/>
              </w:rPr>
              <w:t>C1-241428</w:t>
            </w:r>
          </w:p>
          <w:p>
            <w:pPr>
              <w:pStyle w:val="43"/>
              <w:rPr>
                <w:sz w:val="16"/>
                <w:szCs w:val="16"/>
                <w:lang w:val="en-US" w:eastAsia="zh-CN"/>
              </w:rPr>
            </w:pPr>
            <w:r>
              <w:rPr>
                <w:sz w:val="16"/>
                <w:szCs w:val="16"/>
                <w:lang w:val="en-US" w:eastAsia="zh-CN"/>
              </w:rPr>
              <w:t>C1-241432</w:t>
            </w:r>
          </w:p>
          <w:p>
            <w:pPr>
              <w:pStyle w:val="43"/>
              <w:rPr>
                <w:sz w:val="16"/>
                <w:szCs w:val="16"/>
                <w:lang w:val="en-US" w:eastAsia="zh-CN"/>
              </w:rPr>
            </w:pPr>
            <w:r>
              <w:rPr>
                <w:sz w:val="16"/>
                <w:szCs w:val="16"/>
                <w:lang w:val="en-US" w:eastAsia="zh-CN"/>
              </w:rPr>
              <w:t>C1-241435</w:t>
            </w:r>
          </w:p>
          <w:p>
            <w:pPr>
              <w:pStyle w:val="43"/>
              <w:rPr>
                <w:sz w:val="16"/>
                <w:szCs w:val="16"/>
                <w:lang w:val="en-US" w:eastAsia="zh-CN"/>
              </w:rPr>
            </w:pPr>
            <w:r>
              <w:rPr>
                <w:sz w:val="16"/>
                <w:szCs w:val="16"/>
                <w:lang w:val="en-US" w:eastAsia="zh-CN"/>
              </w:rPr>
              <w:t>C1-241437</w:t>
            </w:r>
          </w:p>
          <w:p>
            <w:pPr>
              <w:pStyle w:val="43"/>
              <w:rPr>
                <w:sz w:val="16"/>
                <w:szCs w:val="16"/>
                <w:lang w:val="en-US" w:eastAsia="zh-CN"/>
              </w:rPr>
            </w:pPr>
            <w:r>
              <w:rPr>
                <w:sz w:val="16"/>
                <w:szCs w:val="16"/>
                <w:lang w:val="en-US" w:eastAsia="zh-CN"/>
              </w:rPr>
              <w:t>C1-241439</w:t>
            </w:r>
          </w:p>
          <w:p>
            <w:pPr>
              <w:pStyle w:val="43"/>
              <w:rPr>
                <w:sz w:val="16"/>
                <w:szCs w:val="16"/>
                <w:lang w:val="en-US" w:eastAsia="zh-CN"/>
              </w:rPr>
            </w:pPr>
            <w:r>
              <w:rPr>
                <w:sz w:val="16"/>
                <w:szCs w:val="16"/>
                <w:lang w:val="en-US" w:eastAsia="zh-CN"/>
              </w:rPr>
              <w:t>C1-241450</w:t>
            </w:r>
          </w:p>
          <w:p>
            <w:pPr>
              <w:pStyle w:val="43"/>
              <w:rPr>
                <w:sz w:val="16"/>
                <w:szCs w:val="16"/>
                <w:lang w:val="en-US" w:eastAsia="zh-CN"/>
              </w:rPr>
            </w:pPr>
            <w:r>
              <w:rPr>
                <w:sz w:val="16"/>
                <w:szCs w:val="16"/>
                <w:lang w:val="en-US" w:eastAsia="zh-CN"/>
              </w:rPr>
              <w:t>C1-241452</w:t>
            </w:r>
          </w:p>
          <w:p>
            <w:pPr>
              <w:pStyle w:val="43"/>
              <w:rPr>
                <w:sz w:val="16"/>
                <w:szCs w:val="16"/>
                <w:lang w:val="en-US" w:eastAsia="zh-CN"/>
              </w:rPr>
            </w:pPr>
            <w:r>
              <w:rPr>
                <w:sz w:val="16"/>
                <w:szCs w:val="16"/>
                <w:lang w:val="en-US" w:eastAsia="zh-CN"/>
              </w:rPr>
              <w:t>C1-241454</w:t>
            </w:r>
          </w:p>
          <w:p>
            <w:pPr>
              <w:pStyle w:val="43"/>
              <w:rPr>
                <w:sz w:val="16"/>
                <w:szCs w:val="16"/>
                <w:lang w:val="en-US" w:eastAsia="zh-CN"/>
              </w:rPr>
            </w:pPr>
            <w:r>
              <w:rPr>
                <w:sz w:val="16"/>
                <w:szCs w:val="16"/>
                <w:lang w:val="en-US" w:eastAsia="zh-CN"/>
              </w:rPr>
              <w:t>C1-241455</w:t>
            </w:r>
          </w:p>
          <w:p>
            <w:pPr>
              <w:pStyle w:val="43"/>
              <w:rPr>
                <w:sz w:val="16"/>
                <w:szCs w:val="16"/>
                <w:lang w:val="en-US" w:eastAsia="zh-CN"/>
              </w:rPr>
            </w:pPr>
            <w:r>
              <w:rPr>
                <w:sz w:val="16"/>
                <w:szCs w:val="16"/>
                <w:lang w:val="en-US" w:eastAsia="zh-CN"/>
              </w:rPr>
              <w:t>C1-241456</w:t>
            </w:r>
          </w:p>
          <w:p>
            <w:pPr>
              <w:pStyle w:val="43"/>
              <w:rPr>
                <w:sz w:val="16"/>
                <w:szCs w:val="16"/>
                <w:lang w:val="en-US" w:eastAsia="zh-CN"/>
              </w:rPr>
            </w:pPr>
            <w:r>
              <w:rPr>
                <w:sz w:val="16"/>
                <w:szCs w:val="16"/>
                <w:lang w:val="en-US" w:eastAsia="zh-CN"/>
              </w:rPr>
              <w:t>C1-241464</w:t>
            </w:r>
          </w:p>
          <w:p>
            <w:pPr>
              <w:pStyle w:val="43"/>
              <w:rPr>
                <w:sz w:val="16"/>
                <w:szCs w:val="16"/>
                <w:lang w:val="en-US" w:eastAsia="zh-CN"/>
              </w:rPr>
            </w:pPr>
            <w:r>
              <w:rPr>
                <w:sz w:val="16"/>
                <w:szCs w:val="16"/>
                <w:lang w:val="en-US" w:eastAsia="zh-CN"/>
              </w:rPr>
              <w:t>C1-241470</w:t>
            </w:r>
          </w:p>
          <w:p>
            <w:pPr>
              <w:pStyle w:val="43"/>
              <w:rPr>
                <w:sz w:val="16"/>
                <w:szCs w:val="16"/>
                <w:lang w:val="en-US" w:eastAsia="zh-CN"/>
              </w:rPr>
            </w:pPr>
            <w:r>
              <w:rPr>
                <w:sz w:val="16"/>
                <w:szCs w:val="16"/>
                <w:lang w:val="en-US" w:eastAsia="zh-CN"/>
              </w:rPr>
              <w:t>C1-241471</w:t>
            </w:r>
          </w:p>
          <w:p>
            <w:pPr>
              <w:pStyle w:val="43"/>
              <w:rPr>
                <w:sz w:val="16"/>
                <w:szCs w:val="16"/>
                <w:lang w:val="en-US" w:eastAsia="zh-CN"/>
              </w:rPr>
            </w:pPr>
            <w:r>
              <w:rPr>
                <w:sz w:val="16"/>
                <w:szCs w:val="16"/>
                <w:lang w:val="en-US" w:eastAsia="zh-CN"/>
              </w:rPr>
              <w:t>C1-241472</w:t>
            </w:r>
          </w:p>
          <w:p>
            <w:pPr>
              <w:pStyle w:val="43"/>
              <w:rPr>
                <w:sz w:val="16"/>
                <w:szCs w:val="16"/>
                <w:lang w:val="en-US" w:eastAsia="zh-CN"/>
              </w:rPr>
            </w:pPr>
            <w:r>
              <w:rPr>
                <w:sz w:val="16"/>
                <w:szCs w:val="16"/>
                <w:lang w:val="en-US" w:eastAsia="zh-CN"/>
              </w:rPr>
              <w:t>C1-241474</w:t>
            </w:r>
          </w:p>
          <w:p>
            <w:pPr>
              <w:pStyle w:val="43"/>
              <w:rPr>
                <w:sz w:val="16"/>
                <w:szCs w:val="16"/>
                <w:lang w:val="en-US" w:eastAsia="zh-CN"/>
              </w:rPr>
            </w:pPr>
            <w:r>
              <w:rPr>
                <w:sz w:val="16"/>
                <w:szCs w:val="16"/>
                <w:lang w:val="en-US" w:eastAsia="zh-CN"/>
              </w:rPr>
              <w:t>C1-241476</w:t>
            </w:r>
          </w:p>
          <w:p>
            <w:pPr>
              <w:pStyle w:val="43"/>
              <w:rPr>
                <w:sz w:val="16"/>
                <w:szCs w:val="16"/>
                <w:lang w:val="en-US" w:eastAsia="zh-CN"/>
              </w:rPr>
            </w:pPr>
            <w:r>
              <w:rPr>
                <w:sz w:val="16"/>
                <w:szCs w:val="16"/>
                <w:lang w:val="en-US" w:eastAsia="zh-CN"/>
              </w:rPr>
              <w:t>C1-241477</w:t>
            </w:r>
          </w:p>
          <w:p>
            <w:pPr>
              <w:pStyle w:val="43"/>
              <w:rPr>
                <w:sz w:val="16"/>
                <w:szCs w:val="16"/>
                <w:lang w:val="en-US" w:eastAsia="zh-CN"/>
              </w:rPr>
            </w:pPr>
            <w:r>
              <w:rPr>
                <w:sz w:val="16"/>
                <w:szCs w:val="16"/>
                <w:lang w:val="en-US" w:eastAsia="zh-CN"/>
              </w:rPr>
              <w:t>C1-241478</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Implementing the agreed pCR:</w:t>
            </w:r>
          </w:p>
          <w:p>
            <w:pPr>
              <w:pStyle w:val="43"/>
              <w:rPr>
                <w:sz w:val="16"/>
                <w:szCs w:val="16"/>
                <w:lang w:val="en-US" w:eastAsia="zh-CN"/>
              </w:rPr>
            </w:pPr>
            <w:r>
              <w:rPr>
                <w:sz w:val="16"/>
                <w:szCs w:val="16"/>
                <w:lang w:val="en-US" w:eastAsia="zh-CN"/>
              </w:rPr>
              <w:t>C1-240623</w:t>
            </w:r>
          </w:p>
          <w:p>
            <w:pPr>
              <w:pStyle w:val="43"/>
              <w:rPr>
                <w:sz w:val="16"/>
                <w:szCs w:val="16"/>
                <w:lang w:val="en-US" w:eastAsia="zh-CN"/>
              </w:rPr>
            </w:pPr>
            <w:r>
              <w:rPr>
                <w:sz w:val="16"/>
                <w:szCs w:val="16"/>
                <w:lang w:val="en-US" w:eastAsia="zh-CN"/>
              </w:rPr>
              <w:t>C1-240733</w:t>
            </w:r>
          </w:p>
          <w:p>
            <w:pPr>
              <w:pStyle w:val="43"/>
              <w:rPr>
                <w:sz w:val="16"/>
                <w:szCs w:val="16"/>
                <w:lang w:val="en-US" w:eastAsia="zh-CN"/>
              </w:rPr>
            </w:pPr>
            <w:r>
              <w:rPr>
                <w:sz w:val="16"/>
                <w:szCs w:val="16"/>
                <w:lang w:val="en-US" w:eastAsia="zh-CN"/>
              </w:rPr>
              <w:t>C1-241409</w:t>
            </w:r>
          </w:p>
          <w:p>
            <w:pPr>
              <w:pStyle w:val="43"/>
              <w:rPr>
                <w:sz w:val="16"/>
                <w:szCs w:val="16"/>
                <w:lang w:val="en-US" w:eastAsia="zh-CN"/>
              </w:rPr>
            </w:pPr>
            <w:r>
              <w:rPr>
                <w:sz w:val="16"/>
                <w:szCs w:val="16"/>
                <w:lang w:val="en-US" w:eastAsia="zh-CN"/>
              </w:rPr>
              <w:t>C1-241428</w:t>
            </w:r>
          </w:p>
          <w:p>
            <w:pPr>
              <w:pStyle w:val="43"/>
              <w:rPr>
                <w:sz w:val="16"/>
                <w:szCs w:val="16"/>
                <w:lang w:val="en-US" w:eastAsia="zh-CN"/>
              </w:rPr>
            </w:pPr>
            <w:r>
              <w:rPr>
                <w:sz w:val="16"/>
                <w:szCs w:val="16"/>
                <w:lang w:val="en-US" w:eastAsia="zh-CN"/>
              </w:rPr>
              <w:t>C1-241432</w:t>
            </w:r>
          </w:p>
          <w:p>
            <w:pPr>
              <w:pStyle w:val="43"/>
              <w:rPr>
                <w:sz w:val="16"/>
                <w:szCs w:val="16"/>
                <w:lang w:val="en-US" w:eastAsia="zh-CN"/>
              </w:rPr>
            </w:pPr>
            <w:r>
              <w:rPr>
                <w:sz w:val="16"/>
                <w:szCs w:val="16"/>
                <w:lang w:val="en-US" w:eastAsia="zh-CN"/>
              </w:rPr>
              <w:t>C1-241435</w:t>
            </w:r>
          </w:p>
          <w:p>
            <w:pPr>
              <w:pStyle w:val="43"/>
              <w:rPr>
                <w:sz w:val="16"/>
                <w:szCs w:val="16"/>
                <w:lang w:val="en-US" w:eastAsia="zh-CN"/>
              </w:rPr>
            </w:pPr>
            <w:r>
              <w:rPr>
                <w:sz w:val="16"/>
                <w:szCs w:val="16"/>
                <w:lang w:val="en-US" w:eastAsia="zh-CN"/>
              </w:rPr>
              <w:t>C1-241437</w:t>
            </w:r>
          </w:p>
          <w:p>
            <w:pPr>
              <w:pStyle w:val="43"/>
              <w:rPr>
                <w:sz w:val="16"/>
                <w:szCs w:val="16"/>
                <w:lang w:val="en-US" w:eastAsia="zh-CN"/>
              </w:rPr>
            </w:pPr>
            <w:r>
              <w:rPr>
                <w:sz w:val="16"/>
                <w:szCs w:val="16"/>
                <w:lang w:val="en-US" w:eastAsia="zh-CN"/>
              </w:rPr>
              <w:t>C1-241439</w:t>
            </w:r>
          </w:p>
          <w:p>
            <w:pPr>
              <w:pStyle w:val="43"/>
              <w:rPr>
                <w:sz w:val="16"/>
                <w:szCs w:val="16"/>
                <w:lang w:val="en-US" w:eastAsia="zh-CN"/>
              </w:rPr>
            </w:pPr>
            <w:r>
              <w:rPr>
                <w:sz w:val="16"/>
                <w:szCs w:val="16"/>
                <w:lang w:val="en-US" w:eastAsia="zh-CN"/>
              </w:rPr>
              <w:t>C1-241450</w:t>
            </w:r>
          </w:p>
          <w:p>
            <w:pPr>
              <w:pStyle w:val="43"/>
              <w:rPr>
                <w:sz w:val="16"/>
                <w:szCs w:val="16"/>
                <w:lang w:val="en-US" w:eastAsia="zh-CN"/>
              </w:rPr>
            </w:pPr>
            <w:r>
              <w:rPr>
                <w:sz w:val="16"/>
                <w:szCs w:val="16"/>
                <w:lang w:val="en-US" w:eastAsia="zh-CN"/>
              </w:rPr>
              <w:t>C1-241452</w:t>
            </w:r>
          </w:p>
          <w:p>
            <w:pPr>
              <w:pStyle w:val="43"/>
              <w:rPr>
                <w:sz w:val="16"/>
                <w:szCs w:val="16"/>
                <w:lang w:val="en-US" w:eastAsia="zh-CN"/>
              </w:rPr>
            </w:pPr>
            <w:r>
              <w:rPr>
                <w:sz w:val="16"/>
                <w:szCs w:val="16"/>
                <w:lang w:val="en-US" w:eastAsia="zh-CN"/>
              </w:rPr>
              <w:t>C1-241454</w:t>
            </w:r>
          </w:p>
          <w:p>
            <w:pPr>
              <w:pStyle w:val="43"/>
              <w:rPr>
                <w:sz w:val="16"/>
                <w:szCs w:val="16"/>
                <w:lang w:val="en-US" w:eastAsia="zh-CN"/>
              </w:rPr>
            </w:pPr>
            <w:r>
              <w:rPr>
                <w:sz w:val="16"/>
                <w:szCs w:val="16"/>
                <w:lang w:val="en-US" w:eastAsia="zh-CN"/>
              </w:rPr>
              <w:t>C1-241455</w:t>
            </w:r>
          </w:p>
          <w:p>
            <w:pPr>
              <w:pStyle w:val="43"/>
              <w:rPr>
                <w:sz w:val="16"/>
                <w:szCs w:val="16"/>
                <w:lang w:val="en-US" w:eastAsia="zh-CN"/>
              </w:rPr>
            </w:pPr>
            <w:r>
              <w:rPr>
                <w:sz w:val="16"/>
                <w:szCs w:val="16"/>
                <w:lang w:val="en-US" w:eastAsia="zh-CN"/>
              </w:rPr>
              <w:t>C1-241456</w:t>
            </w:r>
          </w:p>
          <w:p>
            <w:pPr>
              <w:pStyle w:val="43"/>
              <w:rPr>
                <w:sz w:val="16"/>
                <w:szCs w:val="16"/>
                <w:lang w:val="en-US" w:eastAsia="zh-CN"/>
              </w:rPr>
            </w:pPr>
            <w:r>
              <w:rPr>
                <w:sz w:val="16"/>
                <w:szCs w:val="16"/>
                <w:lang w:val="en-US" w:eastAsia="zh-CN"/>
              </w:rPr>
              <w:t>C1-241464</w:t>
            </w:r>
          </w:p>
          <w:p>
            <w:pPr>
              <w:pStyle w:val="43"/>
              <w:rPr>
                <w:sz w:val="16"/>
                <w:szCs w:val="16"/>
                <w:lang w:val="en-US" w:eastAsia="zh-CN"/>
              </w:rPr>
            </w:pPr>
            <w:r>
              <w:rPr>
                <w:sz w:val="16"/>
                <w:szCs w:val="16"/>
                <w:lang w:val="en-US" w:eastAsia="zh-CN"/>
              </w:rPr>
              <w:t>C1-241470</w:t>
            </w:r>
          </w:p>
          <w:p>
            <w:pPr>
              <w:pStyle w:val="43"/>
              <w:rPr>
                <w:sz w:val="16"/>
                <w:szCs w:val="16"/>
                <w:lang w:val="en-US" w:eastAsia="zh-CN"/>
              </w:rPr>
            </w:pPr>
            <w:r>
              <w:rPr>
                <w:sz w:val="16"/>
                <w:szCs w:val="16"/>
                <w:lang w:val="en-US" w:eastAsia="zh-CN"/>
              </w:rPr>
              <w:t>C1-241471</w:t>
            </w:r>
          </w:p>
          <w:p>
            <w:pPr>
              <w:pStyle w:val="43"/>
              <w:rPr>
                <w:sz w:val="16"/>
                <w:szCs w:val="16"/>
                <w:lang w:val="en-US" w:eastAsia="zh-CN"/>
              </w:rPr>
            </w:pPr>
            <w:r>
              <w:rPr>
                <w:sz w:val="16"/>
                <w:szCs w:val="16"/>
                <w:lang w:val="en-US" w:eastAsia="zh-CN"/>
              </w:rPr>
              <w:t>C1-241472</w:t>
            </w:r>
          </w:p>
          <w:p>
            <w:pPr>
              <w:pStyle w:val="43"/>
              <w:rPr>
                <w:sz w:val="16"/>
                <w:szCs w:val="16"/>
                <w:lang w:val="en-US" w:eastAsia="zh-CN"/>
              </w:rPr>
            </w:pPr>
            <w:r>
              <w:rPr>
                <w:sz w:val="16"/>
                <w:szCs w:val="16"/>
                <w:lang w:val="en-US" w:eastAsia="zh-CN"/>
              </w:rPr>
              <w:t>C1-241474</w:t>
            </w:r>
          </w:p>
          <w:p>
            <w:pPr>
              <w:pStyle w:val="43"/>
              <w:rPr>
                <w:sz w:val="16"/>
                <w:szCs w:val="16"/>
                <w:lang w:val="en-US" w:eastAsia="zh-CN"/>
              </w:rPr>
            </w:pPr>
            <w:r>
              <w:rPr>
                <w:sz w:val="16"/>
                <w:szCs w:val="16"/>
                <w:lang w:val="en-US" w:eastAsia="zh-CN"/>
              </w:rPr>
              <w:t>C1-241476</w:t>
            </w:r>
          </w:p>
          <w:p>
            <w:pPr>
              <w:pStyle w:val="43"/>
              <w:rPr>
                <w:sz w:val="16"/>
                <w:szCs w:val="16"/>
                <w:lang w:val="en-US" w:eastAsia="zh-CN"/>
              </w:rPr>
            </w:pPr>
            <w:r>
              <w:rPr>
                <w:sz w:val="16"/>
                <w:szCs w:val="16"/>
                <w:lang w:val="en-US" w:eastAsia="zh-CN"/>
              </w:rPr>
              <w:t>C1-241477</w:t>
            </w:r>
          </w:p>
          <w:p>
            <w:pPr>
              <w:pStyle w:val="43"/>
              <w:rPr>
                <w:sz w:val="16"/>
                <w:szCs w:val="16"/>
                <w:lang w:val="en-US" w:eastAsia="zh-CN"/>
              </w:rPr>
            </w:pPr>
            <w:r>
              <w:rPr>
                <w:sz w:val="16"/>
                <w:szCs w:val="16"/>
                <w:lang w:val="en-US" w:eastAsia="zh-CN"/>
              </w:rPr>
              <w:t>C1-241478</w:t>
            </w:r>
          </w:p>
        </w:tc>
        <w:tc>
          <w:tcPr>
            <w:tcW w:w="662"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CT</w:t>
            </w:r>
            <w:r>
              <w:rPr>
                <w:rFonts w:hint="eastAsia" w:eastAsiaTheme="minorEastAsia"/>
                <w:sz w:val="16"/>
                <w:szCs w:val="16"/>
                <w:lang w:val="en-US" w:eastAsia="zh-CN"/>
              </w:rPr>
              <w:t>#</w:t>
            </w:r>
            <w:r>
              <w:rPr>
                <w:rFonts w:eastAsiaTheme="minorEastAsia"/>
                <w:sz w:val="16"/>
                <w:szCs w:val="16"/>
                <w:lang w:val="en-US" w:eastAsia="zh-CN"/>
              </w:rPr>
              <w:t>103</w:t>
            </w:r>
          </w:p>
        </w:tc>
        <w:tc>
          <w:tcPr>
            <w:tcW w:w="1661" w:type="dxa"/>
            <w:shd w:val="solid" w:color="FFFFFF" w:fill="auto"/>
          </w:tcPr>
          <w:p>
            <w:pPr>
              <w:pStyle w:val="43"/>
              <w:rPr>
                <w:sz w:val="16"/>
                <w:szCs w:val="16"/>
                <w:lang w:val="en-US" w:eastAsia="zh-CN"/>
              </w:rPr>
            </w:pP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Presentation to TSG CT for approval</w:t>
            </w:r>
          </w:p>
        </w:tc>
        <w:tc>
          <w:tcPr>
            <w:tcW w:w="662"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1.2.0</w:t>
            </w:r>
          </w:p>
        </w:tc>
      </w:tr>
    </w:tbl>
    <w:p/>
    <w:p>
      <w:pPr>
        <w:pStyle w:val="69"/>
        <w:rPr>
          <w:lang w:eastAsia="zh-CN"/>
        </w:rPr>
      </w:pPr>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V1.2.0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D8DE67"/>
    <w:multiLevelType w:val="singleLevel"/>
    <w:tmpl w:val="A8D8DE67"/>
    <w:lvl w:ilvl="0" w:tentative="0">
      <w:start w:val="1"/>
      <w:numFmt w:val="lowerLetter"/>
      <w:lvlText w:val="%1)"/>
      <w:lvlJc w:val="left"/>
      <w:pPr>
        <w:ind w:left="-84"/>
      </w:pPr>
    </w:lvl>
  </w:abstractNum>
  <w:abstractNum w:abstractNumId="1">
    <w:nsid w:val="02B75FDD"/>
    <w:multiLevelType w:val="multilevel"/>
    <w:tmpl w:val="02B75FD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0EB44111"/>
    <w:multiLevelType w:val="multilevel"/>
    <w:tmpl w:val="0EB4411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4">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7">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0">
    <w:nsid w:val="300C081D"/>
    <w:multiLevelType w:val="multilevel"/>
    <w:tmpl w:val="300C081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1">
    <w:nsid w:val="3B917379"/>
    <w:multiLevelType w:val="multilevel"/>
    <w:tmpl w:val="3B917379"/>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2">
    <w:nsid w:val="422B1ED4"/>
    <w:multiLevelType w:val="multilevel"/>
    <w:tmpl w:val="422B1ED4"/>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5">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6">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abstractNum w:abstractNumId="17">
    <w:nsid w:val="669664CE"/>
    <w:multiLevelType w:val="multilevel"/>
    <w:tmpl w:val="669664CE"/>
    <w:lvl w:ilvl="0" w:tentative="0">
      <w:start w:val="1"/>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18">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9">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9"/>
  </w:num>
  <w:num w:numId="2">
    <w:abstractNumId w:val="0"/>
  </w:num>
  <w:num w:numId="3">
    <w:abstractNumId w:val="4"/>
  </w:num>
  <w:num w:numId="4">
    <w:abstractNumId w:val="6"/>
  </w:num>
  <w:num w:numId="5">
    <w:abstractNumId w:val="16"/>
  </w:num>
  <w:num w:numId="6">
    <w:abstractNumId w:val="5"/>
  </w:num>
  <w:num w:numId="7">
    <w:abstractNumId w:val="3"/>
  </w:num>
  <w:num w:numId="8">
    <w:abstractNumId w:val="7"/>
  </w:num>
  <w:num w:numId="9">
    <w:abstractNumId w:val="14"/>
  </w:num>
  <w:num w:numId="10">
    <w:abstractNumId w:val="12"/>
  </w:num>
  <w:num w:numId="11">
    <w:abstractNumId w:val="13"/>
  </w:num>
  <w:num w:numId="12">
    <w:abstractNumId w:val="15"/>
  </w:num>
  <w:num w:numId="13">
    <w:abstractNumId w:val="18"/>
  </w:num>
  <w:num w:numId="14">
    <w:abstractNumId w:val="9"/>
  </w:num>
  <w:num w:numId="15">
    <w:abstractNumId w:val="17"/>
  </w:num>
  <w:num w:numId="16">
    <w:abstractNumId w:val="1"/>
  </w:num>
  <w:num w:numId="17">
    <w:abstractNumId w:val="11"/>
  </w:num>
  <w:num w:numId="18">
    <w:abstractNumId w:val="10"/>
  </w:num>
  <w:num w:numId="19">
    <w:abstractNumId w:val="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200"/>
  <w:drawingGridVerticalSpacing w:val="156"/>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C6"/>
    <w:rsid w:val="000036EF"/>
    <w:rsid w:val="00011906"/>
    <w:rsid w:val="00013E87"/>
    <w:rsid w:val="0001605E"/>
    <w:rsid w:val="0002701C"/>
    <w:rsid w:val="000315CC"/>
    <w:rsid w:val="00033397"/>
    <w:rsid w:val="0003782B"/>
    <w:rsid w:val="00040095"/>
    <w:rsid w:val="00040465"/>
    <w:rsid w:val="00040966"/>
    <w:rsid w:val="00051834"/>
    <w:rsid w:val="00054A22"/>
    <w:rsid w:val="00062023"/>
    <w:rsid w:val="000655A6"/>
    <w:rsid w:val="00066312"/>
    <w:rsid w:val="00072F06"/>
    <w:rsid w:val="00080512"/>
    <w:rsid w:val="000806AF"/>
    <w:rsid w:val="000814D0"/>
    <w:rsid w:val="00091057"/>
    <w:rsid w:val="00094404"/>
    <w:rsid w:val="000A48CB"/>
    <w:rsid w:val="000A761D"/>
    <w:rsid w:val="000A7ECD"/>
    <w:rsid w:val="000C1AFB"/>
    <w:rsid w:val="000C3199"/>
    <w:rsid w:val="000C4009"/>
    <w:rsid w:val="000C47C3"/>
    <w:rsid w:val="000C5A00"/>
    <w:rsid w:val="000D58AB"/>
    <w:rsid w:val="000E6C9F"/>
    <w:rsid w:val="00100B79"/>
    <w:rsid w:val="00102AAC"/>
    <w:rsid w:val="001046C6"/>
    <w:rsid w:val="00104C5F"/>
    <w:rsid w:val="00110E02"/>
    <w:rsid w:val="0012308D"/>
    <w:rsid w:val="00125E1B"/>
    <w:rsid w:val="00130EDE"/>
    <w:rsid w:val="00133525"/>
    <w:rsid w:val="0013718B"/>
    <w:rsid w:val="001402CB"/>
    <w:rsid w:val="00142056"/>
    <w:rsid w:val="00151EED"/>
    <w:rsid w:val="00152116"/>
    <w:rsid w:val="00153EA8"/>
    <w:rsid w:val="00163642"/>
    <w:rsid w:val="001656CE"/>
    <w:rsid w:val="00165B51"/>
    <w:rsid w:val="00166184"/>
    <w:rsid w:val="00166E4C"/>
    <w:rsid w:val="00172576"/>
    <w:rsid w:val="00172A29"/>
    <w:rsid w:val="00175F6C"/>
    <w:rsid w:val="0018722E"/>
    <w:rsid w:val="001872B8"/>
    <w:rsid w:val="00187E57"/>
    <w:rsid w:val="00194B68"/>
    <w:rsid w:val="001A4C42"/>
    <w:rsid w:val="001A7420"/>
    <w:rsid w:val="001A76E0"/>
    <w:rsid w:val="001B2FAF"/>
    <w:rsid w:val="001B6637"/>
    <w:rsid w:val="001C21C3"/>
    <w:rsid w:val="001C3105"/>
    <w:rsid w:val="001C3DAE"/>
    <w:rsid w:val="001C6EAC"/>
    <w:rsid w:val="001D02C2"/>
    <w:rsid w:val="001D1070"/>
    <w:rsid w:val="001E058B"/>
    <w:rsid w:val="001E3398"/>
    <w:rsid w:val="001E6CB3"/>
    <w:rsid w:val="001E768B"/>
    <w:rsid w:val="001F0C1D"/>
    <w:rsid w:val="001F1132"/>
    <w:rsid w:val="001F168B"/>
    <w:rsid w:val="00201802"/>
    <w:rsid w:val="00203DA2"/>
    <w:rsid w:val="002042D3"/>
    <w:rsid w:val="00211EDD"/>
    <w:rsid w:val="002150FE"/>
    <w:rsid w:val="00224CFA"/>
    <w:rsid w:val="00233B1E"/>
    <w:rsid w:val="002347A2"/>
    <w:rsid w:val="0025754B"/>
    <w:rsid w:val="0026522B"/>
    <w:rsid w:val="00265DCC"/>
    <w:rsid w:val="00266739"/>
    <w:rsid w:val="00266DCC"/>
    <w:rsid w:val="002675F0"/>
    <w:rsid w:val="002714F2"/>
    <w:rsid w:val="00273F92"/>
    <w:rsid w:val="002760EE"/>
    <w:rsid w:val="0028112E"/>
    <w:rsid w:val="00290E6F"/>
    <w:rsid w:val="00290FF9"/>
    <w:rsid w:val="002946CC"/>
    <w:rsid w:val="002A5054"/>
    <w:rsid w:val="002B4237"/>
    <w:rsid w:val="002B6339"/>
    <w:rsid w:val="002B6E7C"/>
    <w:rsid w:val="002C4556"/>
    <w:rsid w:val="002C590F"/>
    <w:rsid w:val="002E00EE"/>
    <w:rsid w:val="002E17BF"/>
    <w:rsid w:val="002E4AF0"/>
    <w:rsid w:val="002E4C42"/>
    <w:rsid w:val="002F2A9C"/>
    <w:rsid w:val="002F2F50"/>
    <w:rsid w:val="002F5CA3"/>
    <w:rsid w:val="002F662C"/>
    <w:rsid w:val="0030060E"/>
    <w:rsid w:val="003038D6"/>
    <w:rsid w:val="00311FE6"/>
    <w:rsid w:val="00312A77"/>
    <w:rsid w:val="003172DC"/>
    <w:rsid w:val="003177A2"/>
    <w:rsid w:val="00322D23"/>
    <w:rsid w:val="00323593"/>
    <w:rsid w:val="00324763"/>
    <w:rsid w:val="00330952"/>
    <w:rsid w:val="0035108A"/>
    <w:rsid w:val="003514BD"/>
    <w:rsid w:val="0035462D"/>
    <w:rsid w:val="00354B7C"/>
    <w:rsid w:val="003561F2"/>
    <w:rsid w:val="00356555"/>
    <w:rsid w:val="00364301"/>
    <w:rsid w:val="00370A3D"/>
    <w:rsid w:val="00372364"/>
    <w:rsid w:val="003765B8"/>
    <w:rsid w:val="003800E5"/>
    <w:rsid w:val="00385A3F"/>
    <w:rsid w:val="00394704"/>
    <w:rsid w:val="003A6B7A"/>
    <w:rsid w:val="003A75E4"/>
    <w:rsid w:val="003C3971"/>
    <w:rsid w:val="003C4E4F"/>
    <w:rsid w:val="003C5DC8"/>
    <w:rsid w:val="003D5075"/>
    <w:rsid w:val="003D53F2"/>
    <w:rsid w:val="003D6F6E"/>
    <w:rsid w:val="003E4A69"/>
    <w:rsid w:val="003F68E5"/>
    <w:rsid w:val="0041347A"/>
    <w:rsid w:val="004200E4"/>
    <w:rsid w:val="00423334"/>
    <w:rsid w:val="0042391C"/>
    <w:rsid w:val="00425819"/>
    <w:rsid w:val="004259B8"/>
    <w:rsid w:val="004269E5"/>
    <w:rsid w:val="00426F14"/>
    <w:rsid w:val="0043247D"/>
    <w:rsid w:val="004343F7"/>
    <w:rsid w:val="004345EC"/>
    <w:rsid w:val="00434963"/>
    <w:rsid w:val="004432FD"/>
    <w:rsid w:val="004448C7"/>
    <w:rsid w:val="00451C3A"/>
    <w:rsid w:val="00455AB9"/>
    <w:rsid w:val="00455E50"/>
    <w:rsid w:val="00465515"/>
    <w:rsid w:val="00467125"/>
    <w:rsid w:val="00467A9B"/>
    <w:rsid w:val="00472442"/>
    <w:rsid w:val="00475B5E"/>
    <w:rsid w:val="004856D2"/>
    <w:rsid w:val="00492895"/>
    <w:rsid w:val="00493660"/>
    <w:rsid w:val="0049496C"/>
    <w:rsid w:val="0049751D"/>
    <w:rsid w:val="004A1B37"/>
    <w:rsid w:val="004A3DC0"/>
    <w:rsid w:val="004A5BAD"/>
    <w:rsid w:val="004B59C8"/>
    <w:rsid w:val="004B6F60"/>
    <w:rsid w:val="004C02A6"/>
    <w:rsid w:val="004C30AC"/>
    <w:rsid w:val="004C522C"/>
    <w:rsid w:val="004C6045"/>
    <w:rsid w:val="004D3578"/>
    <w:rsid w:val="004D3B61"/>
    <w:rsid w:val="004E11D5"/>
    <w:rsid w:val="004E213A"/>
    <w:rsid w:val="004F0988"/>
    <w:rsid w:val="004F3340"/>
    <w:rsid w:val="004F58F6"/>
    <w:rsid w:val="005051CB"/>
    <w:rsid w:val="00507283"/>
    <w:rsid w:val="0051253F"/>
    <w:rsid w:val="00514843"/>
    <w:rsid w:val="00516A13"/>
    <w:rsid w:val="0052088F"/>
    <w:rsid w:val="00524826"/>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21AD"/>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1F0F"/>
    <w:rsid w:val="0079368E"/>
    <w:rsid w:val="00795F6F"/>
    <w:rsid w:val="00797158"/>
    <w:rsid w:val="007A651C"/>
    <w:rsid w:val="007B1ABE"/>
    <w:rsid w:val="007B20B1"/>
    <w:rsid w:val="007B600E"/>
    <w:rsid w:val="007C09C3"/>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44E91"/>
    <w:rsid w:val="00860244"/>
    <w:rsid w:val="00860D9B"/>
    <w:rsid w:val="008632AF"/>
    <w:rsid w:val="008739C4"/>
    <w:rsid w:val="0087581C"/>
    <w:rsid w:val="008768CA"/>
    <w:rsid w:val="0088222B"/>
    <w:rsid w:val="00884E9C"/>
    <w:rsid w:val="0088578D"/>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413D5"/>
    <w:rsid w:val="00942EC2"/>
    <w:rsid w:val="00946C0A"/>
    <w:rsid w:val="009545C2"/>
    <w:rsid w:val="00955655"/>
    <w:rsid w:val="009621FB"/>
    <w:rsid w:val="00976BEB"/>
    <w:rsid w:val="00981DFB"/>
    <w:rsid w:val="00983533"/>
    <w:rsid w:val="00986867"/>
    <w:rsid w:val="009922D3"/>
    <w:rsid w:val="00993097"/>
    <w:rsid w:val="00993F6F"/>
    <w:rsid w:val="00997D6A"/>
    <w:rsid w:val="009A5EA3"/>
    <w:rsid w:val="009A6F9F"/>
    <w:rsid w:val="009B7384"/>
    <w:rsid w:val="009C0033"/>
    <w:rsid w:val="009C0749"/>
    <w:rsid w:val="009C5362"/>
    <w:rsid w:val="009D03A0"/>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2346"/>
    <w:rsid w:val="00A87769"/>
    <w:rsid w:val="00A92BA1"/>
    <w:rsid w:val="00A93B9F"/>
    <w:rsid w:val="00A95A32"/>
    <w:rsid w:val="00AA1E38"/>
    <w:rsid w:val="00AB4A5D"/>
    <w:rsid w:val="00AC6BC6"/>
    <w:rsid w:val="00AD0FE5"/>
    <w:rsid w:val="00AD26AE"/>
    <w:rsid w:val="00AD4048"/>
    <w:rsid w:val="00AD5E39"/>
    <w:rsid w:val="00AE65E2"/>
    <w:rsid w:val="00AF1460"/>
    <w:rsid w:val="00AF1D1F"/>
    <w:rsid w:val="00AF7EE2"/>
    <w:rsid w:val="00B103B7"/>
    <w:rsid w:val="00B143B3"/>
    <w:rsid w:val="00B15449"/>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A19ED"/>
    <w:rsid w:val="00BA4B8D"/>
    <w:rsid w:val="00BA4E8F"/>
    <w:rsid w:val="00BA5D7E"/>
    <w:rsid w:val="00BA63A6"/>
    <w:rsid w:val="00BB0D2E"/>
    <w:rsid w:val="00BB1376"/>
    <w:rsid w:val="00BB13E9"/>
    <w:rsid w:val="00BB7282"/>
    <w:rsid w:val="00BC0169"/>
    <w:rsid w:val="00BC0DB7"/>
    <w:rsid w:val="00BC0F7D"/>
    <w:rsid w:val="00BC4C02"/>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7972"/>
    <w:rsid w:val="00D6379C"/>
    <w:rsid w:val="00D675A9"/>
    <w:rsid w:val="00D71F6D"/>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C309B"/>
    <w:rsid w:val="00DC371F"/>
    <w:rsid w:val="00DC4DA2"/>
    <w:rsid w:val="00DD4C17"/>
    <w:rsid w:val="00DD57EE"/>
    <w:rsid w:val="00DD5EB1"/>
    <w:rsid w:val="00DD74A5"/>
    <w:rsid w:val="00DE71CC"/>
    <w:rsid w:val="00DF2B1F"/>
    <w:rsid w:val="00DF45CB"/>
    <w:rsid w:val="00DF62CD"/>
    <w:rsid w:val="00DF72D8"/>
    <w:rsid w:val="00E00054"/>
    <w:rsid w:val="00E0065B"/>
    <w:rsid w:val="00E02DEF"/>
    <w:rsid w:val="00E04967"/>
    <w:rsid w:val="00E0613F"/>
    <w:rsid w:val="00E07DC8"/>
    <w:rsid w:val="00E11C59"/>
    <w:rsid w:val="00E14D9F"/>
    <w:rsid w:val="00E16509"/>
    <w:rsid w:val="00E21F56"/>
    <w:rsid w:val="00E2629D"/>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E3895"/>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7749"/>
    <w:rsid w:val="00F4446A"/>
    <w:rsid w:val="00F465A1"/>
    <w:rsid w:val="00F54454"/>
    <w:rsid w:val="00F64B26"/>
    <w:rsid w:val="00F6518B"/>
    <w:rsid w:val="00F653B8"/>
    <w:rsid w:val="00F665A4"/>
    <w:rsid w:val="00F66B32"/>
    <w:rsid w:val="00F73C19"/>
    <w:rsid w:val="00F77B8D"/>
    <w:rsid w:val="00F850FF"/>
    <w:rsid w:val="00F9008D"/>
    <w:rsid w:val="00FA1266"/>
    <w:rsid w:val="00FC1192"/>
    <w:rsid w:val="00FC4AF1"/>
    <w:rsid w:val="00FC54B4"/>
    <w:rsid w:val="00FD29C7"/>
    <w:rsid w:val="00FD6B23"/>
    <w:rsid w:val="00FE4A75"/>
    <w:rsid w:val="00FE71AC"/>
    <w:rsid w:val="00FF3CF6"/>
    <w:rsid w:val="00FF57DD"/>
    <w:rsid w:val="01034EC1"/>
    <w:rsid w:val="02EA4A55"/>
    <w:rsid w:val="03372274"/>
    <w:rsid w:val="03BE445A"/>
    <w:rsid w:val="048104F2"/>
    <w:rsid w:val="049C2D1F"/>
    <w:rsid w:val="06173E18"/>
    <w:rsid w:val="06A665F7"/>
    <w:rsid w:val="06BC5013"/>
    <w:rsid w:val="076378F4"/>
    <w:rsid w:val="07EE1598"/>
    <w:rsid w:val="081E4F61"/>
    <w:rsid w:val="08846FEE"/>
    <w:rsid w:val="089408DF"/>
    <w:rsid w:val="08E43623"/>
    <w:rsid w:val="09E767D0"/>
    <w:rsid w:val="0A787174"/>
    <w:rsid w:val="0A9E5E78"/>
    <w:rsid w:val="0A9E7DE6"/>
    <w:rsid w:val="0B174100"/>
    <w:rsid w:val="0B6B1C50"/>
    <w:rsid w:val="0C506DD7"/>
    <w:rsid w:val="0C7E7557"/>
    <w:rsid w:val="0DD95345"/>
    <w:rsid w:val="0E3A6663"/>
    <w:rsid w:val="0EBE4A91"/>
    <w:rsid w:val="10E41AAB"/>
    <w:rsid w:val="111A71A8"/>
    <w:rsid w:val="119E7E67"/>
    <w:rsid w:val="11D54C50"/>
    <w:rsid w:val="12F066A2"/>
    <w:rsid w:val="138351E9"/>
    <w:rsid w:val="1542237F"/>
    <w:rsid w:val="165669B3"/>
    <w:rsid w:val="175E2D9E"/>
    <w:rsid w:val="190A376C"/>
    <w:rsid w:val="19395265"/>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6F70C5"/>
    <w:rsid w:val="24C8519A"/>
    <w:rsid w:val="25C94ADF"/>
    <w:rsid w:val="27DC2D33"/>
    <w:rsid w:val="28484447"/>
    <w:rsid w:val="28F42592"/>
    <w:rsid w:val="299661AA"/>
    <w:rsid w:val="2B327017"/>
    <w:rsid w:val="2E3502DE"/>
    <w:rsid w:val="2F004C25"/>
    <w:rsid w:val="32167845"/>
    <w:rsid w:val="324F4F3F"/>
    <w:rsid w:val="338C20CC"/>
    <w:rsid w:val="33FA23E5"/>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FBB1D1A"/>
    <w:rsid w:val="3FC17949"/>
    <w:rsid w:val="40BC5CF6"/>
    <w:rsid w:val="40FB347D"/>
    <w:rsid w:val="415512BB"/>
    <w:rsid w:val="420071D6"/>
    <w:rsid w:val="425F3BBB"/>
    <w:rsid w:val="43035AFF"/>
    <w:rsid w:val="445664B2"/>
    <w:rsid w:val="45356D18"/>
    <w:rsid w:val="45845CAC"/>
    <w:rsid w:val="45F61ACC"/>
    <w:rsid w:val="46384AEF"/>
    <w:rsid w:val="46FB537F"/>
    <w:rsid w:val="47C667B7"/>
    <w:rsid w:val="48C46ADE"/>
    <w:rsid w:val="490D7DA9"/>
    <w:rsid w:val="49261F82"/>
    <w:rsid w:val="4C0849EF"/>
    <w:rsid w:val="4DA364FF"/>
    <w:rsid w:val="4E046069"/>
    <w:rsid w:val="4E4C2783"/>
    <w:rsid w:val="4F2B6256"/>
    <w:rsid w:val="4F781F48"/>
    <w:rsid w:val="4F9E251D"/>
    <w:rsid w:val="4FD91FE7"/>
    <w:rsid w:val="50280768"/>
    <w:rsid w:val="507714CA"/>
    <w:rsid w:val="51E956BA"/>
    <w:rsid w:val="534C67DC"/>
    <w:rsid w:val="535C6A46"/>
    <w:rsid w:val="54EA0AF6"/>
    <w:rsid w:val="551127B7"/>
    <w:rsid w:val="55B6522E"/>
    <w:rsid w:val="55FF3888"/>
    <w:rsid w:val="56070AEF"/>
    <w:rsid w:val="560A1435"/>
    <w:rsid w:val="562A5A5C"/>
    <w:rsid w:val="56331FE0"/>
    <w:rsid w:val="56C368D7"/>
    <w:rsid w:val="5728019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0AE2AFA"/>
    <w:rsid w:val="61065F9D"/>
    <w:rsid w:val="61981609"/>
    <w:rsid w:val="619D583C"/>
    <w:rsid w:val="619E5D03"/>
    <w:rsid w:val="62E825A4"/>
    <w:rsid w:val="63A55989"/>
    <w:rsid w:val="665B00D9"/>
    <w:rsid w:val="676A7C70"/>
    <w:rsid w:val="67727AFC"/>
    <w:rsid w:val="684E6661"/>
    <w:rsid w:val="692F448D"/>
    <w:rsid w:val="69952D6A"/>
    <w:rsid w:val="6B2A0190"/>
    <w:rsid w:val="6C4C7838"/>
    <w:rsid w:val="6C803E91"/>
    <w:rsid w:val="6CD61A16"/>
    <w:rsid w:val="6D2D0B3C"/>
    <w:rsid w:val="6E2565C6"/>
    <w:rsid w:val="6E6A1048"/>
    <w:rsid w:val="6F6C545A"/>
    <w:rsid w:val="6F765C5A"/>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link w:val="8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Document Map"/>
    <w:basedOn w:val="1"/>
    <w:link w:val="72"/>
    <w:qFormat/>
    <w:uiPriority w:val="0"/>
    <w:rPr>
      <w:rFonts w:ascii="宋体" w:eastAsia="宋体"/>
      <w:sz w:val="18"/>
      <w:szCs w:val="18"/>
    </w:rPr>
  </w:style>
  <w:style w:type="paragraph" w:styleId="23">
    <w:name w:val="toc 8"/>
    <w:basedOn w:val="21"/>
    <w:next w:val="1"/>
    <w:qFormat/>
    <w:uiPriority w:val="39"/>
    <w:pPr>
      <w:spacing w:before="180"/>
      <w:ind w:left="2693" w:hanging="2693"/>
    </w:pPr>
    <w:rPr>
      <w:b/>
    </w:rPr>
  </w:style>
  <w:style w:type="paragraph" w:styleId="24">
    <w:name w:val="Balloon Text"/>
    <w:basedOn w:val="1"/>
    <w:link w:val="70"/>
    <w:qFormat/>
    <w:uiPriority w:val="0"/>
    <w:pPr>
      <w:spacing w:after="0"/>
    </w:pPr>
    <w:rPr>
      <w:rFonts w:ascii="Segoe UI" w:hAnsi="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7">
    <w:name w:val="toc 9"/>
    <w:basedOn w:val="23"/>
    <w:next w:val="1"/>
    <w:qFormat/>
    <w:uiPriority w:val="39"/>
    <w:pPr>
      <w:ind w:left="1418" w:hanging="1418"/>
    </w:pPr>
  </w:style>
  <w:style w:type="paragraph" w:styleId="28">
    <w:name w:val="List 4"/>
    <w:basedOn w:val="12"/>
    <w:qFormat/>
    <w:uiPriority w:val="0"/>
    <w:pPr>
      <w:ind w:left="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Hyperlink"/>
    <w:qFormat/>
    <w:uiPriority w:val="0"/>
    <w:rPr>
      <w:color w:val="0563C1"/>
      <w:u w:val="single"/>
    </w:rPr>
  </w:style>
  <w:style w:type="character" w:styleId="34">
    <w:name w:val="annotation reference"/>
    <w:qFormat/>
    <w:uiPriority w:val="0"/>
    <w:rPr>
      <w:sz w:val="16"/>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link w:val="74"/>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link w:val="80"/>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7">
    <w:name w:val="EX"/>
    <w:basedOn w:val="1"/>
    <w:link w:val="76"/>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4"/>
    <w:link w:val="75"/>
    <w:qFormat/>
    <w:uiPriority w:val="0"/>
  </w:style>
  <w:style w:type="paragraph" w:customStyle="1" w:styleId="52">
    <w:name w:val="Editor's Note"/>
    <w:basedOn w:val="40"/>
    <w:link w:val="73"/>
    <w:qFormat/>
    <w:uiPriority w:val="0"/>
    <w:rPr>
      <w:color w:val="FF0000"/>
    </w:rPr>
  </w:style>
  <w:style w:type="paragraph" w:customStyle="1" w:styleId="53">
    <w:name w:val="TH"/>
    <w:basedOn w:val="1"/>
    <w:link w:val="79"/>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2">
    <w:name w:val="B2"/>
    <w:basedOn w:val="13"/>
    <w:qFormat/>
    <w:uiPriority w:val="0"/>
  </w:style>
  <w:style w:type="paragraph" w:customStyle="1" w:styleId="63">
    <w:name w:val="B3"/>
    <w:basedOn w:val="12"/>
    <w:qFormat/>
    <w:uiPriority w:val="0"/>
  </w:style>
  <w:style w:type="paragraph" w:customStyle="1" w:styleId="64">
    <w:name w:val="B4"/>
    <w:basedOn w:val="28"/>
    <w:qFormat/>
    <w:uiPriority w:val="0"/>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4"/>
    <w:qFormat/>
    <w:uiPriority w:val="0"/>
    <w:rPr>
      <w:rFonts w:ascii="Segoe UI" w:hAnsi="Segoe UI" w:cs="Segoe UI"/>
      <w:sz w:val="18"/>
      <w:szCs w:val="18"/>
      <w:lang w:eastAsia="en-US"/>
    </w:rPr>
  </w:style>
  <w:style w:type="character" w:customStyle="1" w:styleId="71">
    <w:name w:val="未处理的提及1"/>
    <w:semiHidden/>
    <w:unhideWhenUsed/>
    <w:qFormat/>
    <w:uiPriority w:val="99"/>
    <w:rPr>
      <w:color w:val="605E5C"/>
      <w:shd w:val="clear" w:color="auto" w:fill="E1DFDD"/>
    </w:rPr>
  </w:style>
  <w:style w:type="character" w:customStyle="1" w:styleId="72">
    <w:name w:val="文档结构图 字符"/>
    <w:basedOn w:val="31"/>
    <w:link w:val="22"/>
    <w:qFormat/>
    <w:uiPriority w:val="0"/>
    <w:rPr>
      <w:rFonts w:ascii="宋体" w:eastAsia="宋体"/>
      <w:sz w:val="18"/>
      <w:szCs w:val="18"/>
      <w:lang w:eastAsia="en-US"/>
    </w:rPr>
  </w:style>
  <w:style w:type="character" w:customStyle="1" w:styleId="73">
    <w:name w:val="Editor's Note Char Char"/>
    <w:link w:val="52"/>
    <w:qFormat/>
    <w:uiPriority w:val="0"/>
    <w:rPr>
      <w:color w:val="FF0000"/>
      <w:lang w:eastAsia="en-US"/>
    </w:rPr>
  </w:style>
  <w:style w:type="character" w:customStyle="1" w:styleId="74">
    <w:name w:val="NO Zchn"/>
    <w:link w:val="40"/>
    <w:qFormat/>
    <w:uiPriority w:val="0"/>
    <w:rPr>
      <w:lang w:val="en-GB" w:eastAsia="en-US"/>
    </w:rPr>
  </w:style>
  <w:style w:type="character" w:customStyle="1" w:styleId="75">
    <w:name w:val="B1 Char"/>
    <w:link w:val="51"/>
    <w:qFormat/>
    <w:uiPriority w:val="0"/>
    <w:rPr>
      <w:lang w:val="en-GB" w:eastAsia="en-US"/>
    </w:rPr>
  </w:style>
  <w:style w:type="character" w:customStyle="1" w:styleId="76">
    <w:name w:val="EX Char"/>
    <w:link w:val="47"/>
    <w:qFormat/>
    <w:uiPriority w:val="0"/>
    <w:rPr>
      <w:lang w:val="en-GB" w:eastAsia="en-US"/>
    </w:rPr>
  </w:style>
  <w:style w:type="character" w:customStyle="1" w:styleId="77">
    <w:name w:val="Editor's Note Char"/>
    <w:qFormat/>
    <w:locked/>
    <w:uiPriority w:val="0"/>
    <w:rPr>
      <w:color w:val="FF0000"/>
      <w:lang w:val="en-GB" w:eastAsia="en-US"/>
    </w:rPr>
  </w:style>
  <w:style w:type="paragraph" w:customStyle="1" w:styleId="78">
    <w:name w:val="修订1"/>
    <w:hidden/>
    <w:semiHidden/>
    <w:qFormat/>
    <w:uiPriority w:val="99"/>
    <w:rPr>
      <w:rFonts w:ascii="Times New Roman" w:hAnsi="Times New Roman" w:eastAsia="等线" w:cs="Times New Roman"/>
      <w:lang w:val="en-GB" w:eastAsia="en-US" w:bidi="ar-SA"/>
    </w:rPr>
  </w:style>
  <w:style w:type="character" w:customStyle="1" w:styleId="79">
    <w:name w:val="TH Char"/>
    <w:link w:val="53"/>
    <w:qFormat/>
    <w:locked/>
    <w:uiPriority w:val="0"/>
    <w:rPr>
      <w:rFonts w:ascii="Arial" w:hAnsi="Arial"/>
      <w:b/>
      <w:lang w:val="en-GB" w:eastAsia="en-US"/>
    </w:rPr>
  </w:style>
  <w:style w:type="character" w:customStyle="1" w:styleId="80">
    <w:name w:val="TAH Char"/>
    <w:link w:val="44"/>
    <w:qFormat/>
    <w:uiPriority w:val="0"/>
    <w:rPr>
      <w:rFonts w:ascii="Arial" w:hAnsi="Arial"/>
      <w:b/>
      <w:sz w:val="18"/>
      <w:lang w:val="en-GB" w:eastAsia="en-US"/>
    </w:rPr>
  </w:style>
  <w:style w:type="paragraph" w:customStyle="1" w:styleId="81">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character" w:customStyle="1" w:styleId="82">
    <w:name w:val="标题 3 字符"/>
    <w:link w:val="4"/>
    <w:qFormat/>
    <w:uiPriority w:val="0"/>
    <w:rPr>
      <w:sz w:val="28"/>
    </w:rPr>
  </w:style>
  <w:style w:type="paragraph" w:customStyle="1" w:styleId="83">
    <w:name w:val="Revision"/>
    <w:hidden/>
    <w:unhideWhenUsed/>
    <w:qFormat/>
    <w:uiPriority w:val="99"/>
    <w:rPr>
      <w:rFonts w:ascii="Times New Roman" w:hAnsi="Times New Roman" w:eastAsia="等线" w:cs="Times New Roman"/>
      <w:lang w:val="en-GB" w:eastAsia="en-US" w:bidi="ar-SA"/>
    </w:rPr>
  </w:style>
  <w:style w:type="character" w:customStyle="1" w:styleId="84">
    <w:name w:val="标题 5 字符"/>
    <w:link w:val="6"/>
    <w:qFormat/>
    <w:uiPriority w:val="0"/>
    <w:rPr>
      <w:rFonts w:ascii="Arial" w:hAnsi="Arial" w:eastAsia="等线"/>
      <w:sz w:val="22"/>
      <w:lang w:val="en-GB" w:eastAsia="en-US"/>
    </w:rPr>
  </w:style>
  <w:style w:type="character" w:customStyle="1" w:styleId="85">
    <w:name w:val="标题 6 字符"/>
    <w:basedOn w:val="31"/>
    <w:link w:val="7"/>
    <w:qFormat/>
    <w:uiPriority w:val="0"/>
    <w:rPr>
      <w:rFonts w:ascii="Arial" w:hAnsi="Arial" w:eastAsia="等线"/>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image" Target="media/image15.emf"/><Relationship Id="rId32" Type="http://schemas.openxmlformats.org/officeDocument/2006/relationships/package" Target="embeddings/Microsoft_Visio___1.vsdx"/><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oleObject" Target="embeddings/oleObject9.bin"/><Relationship Id="rId25" Type="http://schemas.openxmlformats.org/officeDocument/2006/relationships/image" Target="media/image11.emf"/><Relationship Id="rId24" Type="http://schemas.openxmlformats.org/officeDocument/2006/relationships/oleObject" Target="embeddings/oleObject8.bin"/><Relationship Id="rId23" Type="http://schemas.openxmlformats.org/officeDocument/2006/relationships/image" Target="media/image10.emf"/><Relationship Id="rId22" Type="http://schemas.openxmlformats.org/officeDocument/2006/relationships/oleObject" Target="embeddings/oleObject7.bin"/><Relationship Id="rId21" Type="http://schemas.openxmlformats.org/officeDocument/2006/relationships/image" Target="media/image9.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5.bin"/><Relationship Id="rId17" Type="http://schemas.openxmlformats.org/officeDocument/2006/relationships/image" Target="media/image7.emf"/><Relationship Id="rId16" Type="http://schemas.openxmlformats.org/officeDocument/2006/relationships/oleObject" Target="embeddings/oleObject4.bin"/><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21039</Words>
  <Characters>119926</Characters>
  <Lines>999</Lines>
  <Paragraphs>281</Paragraphs>
  <TotalTime>5</TotalTime>
  <ScaleCrop>false</ScaleCrop>
  <LinksUpToDate>false</LinksUpToDate>
  <CharactersWithSpaces>140684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Xu1</cp:lastModifiedBy>
  <cp:lastPrinted>2019-02-25T07:05:00Z</cp:lastPrinted>
  <dcterms:modified xsi:type="dcterms:W3CDTF">2024-03-05T18:26:53Z</dcterms:modified>
  <dc:subject>&lt;Title 1; Title 2&gt; (Release 14 | 13 |12)</dc:subject>
  <dc:title>3GPP TS ab.cde</dc:title>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ies>
</file>